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2180"/>
        <w:gridCol w:w="961"/>
        <w:gridCol w:w="961"/>
        <w:gridCol w:w="1125"/>
        <w:gridCol w:w="1125"/>
        <w:gridCol w:w="1125"/>
        <w:gridCol w:w="797"/>
        <w:gridCol w:w="798"/>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5457A8">
        <w:trPr>
          <w:trHeight w:val="600"/>
        </w:trPr>
        <w:tc>
          <w:tcPr>
            <w:tcW w:w="1201"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30"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3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20"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20"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0"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3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143F64" w:rsidRPr="00EC3060" w14:paraId="0E98D855" w14:textId="77777777" w:rsidTr="005457A8">
        <w:trPr>
          <w:trHeight w:val="300"/>
        </w:trPr>
        <w:tc>
          <w:tcPr>
            <w:tcW w:w="1201" w:type="pct"/>
            <w:tcBorders>
              <w:top w:val="nil"/>
              <w:left w:val="single" w:sz="4" w:space="0" w:color="auto"/>
              <w:bottom w:val="single" w:sz="4" w:space="0" w:color="auto"/>
              <w:right w:val="single" w:sz="4" w:space="0" w:color="auto"/>
            </w:tcBorders>
            <w:vAlign w:val="center"/>
          </w:tcPr>
          <w:p w14:paraId="03202DA6" w14:textId="39129C72" w:rsidR="00143F64" w:rsidRPr="00766794" w:rsidRDefault="005457A8" w:rsidP="00143F64">
            <w:pPr>
              <w:jc w:val="center"/>
              <w:rPr>
                <w:color w:val="000000"/>
                <w:sz w:val="20"/>
                <w:szCs w:val="20"/>
                <w:lang w:val="tr-TR"/>
              </w:rPr>
            </w:pPr>
            <w:r>
              <w:rPr>
                <w:color w:val="333333"/>
              </w:rPr>
              <w:t>PERFORMING</w:t>
            </w:r>
            <w:r w:rsidRPr="00473A96">
              <w:rPr>
                <w:color w:val="333333"/>
              </w:rPr>
              <w:t>- INTERPRETATION (GUITAR)</w:t>
            </w:r>
          </w:p>
        </w:tc>
        <w:tc>
          <w:tcPr>
            <w:tcW w:w="530" w:type="pct"/>
            <w:tcBorders>
              <w:top w:val="nil"/>
              <w:left w:val="nil"/>
              <w:bottom w:val="single" w:sz="4" w:space="0" w:color="auto"/>
              <w:right w:val="single" w:sz="4" w:space="0" w:color="auto"/>
            </w:tcBorders>
            <w:vAlign w:val="center"/>
          </w:tcPr>
          <w:p w14:paraId="0483D841" w14:textId="1618E27C" w:rsidR="00143F64" w:rsidRPr="00766794" w:rsidRDefault="005457A8" w:rsidP="00143F64">
            <w:pPr>
              <w:jc w:val="center"/>
              <w:rPr>
                <w:color w:val="000000"/>
                <w:sz w:val="20"/>
                <w:szCs w:val="20"/>
                <w:lang w:val="tr-TR"/>
              </w:rPr>
            </w:pPr>
            <w:r>
              <w:rPr>
                <w:lang w:val="tr-TR"/>
              </w:rPr>
              <w:t>MUZ 533</w:t>
            </w:r>
          </w:p>
        </w:tc>
        <w:tc>
          <w:tcPr>
            <w:tcW w:w="530" w:type="pct"/>
            <w:tcBorders>
              <w:top w:val="nil"/>
              <w:left w:val="nil"/>
              <w:bottom w:val="single" w:sz="4" w:space="0" w:color="auto"/>
              <w:right w:val="single" w:sz="4" w:space="0" w:color="auto"/>
            </w:tcBorders>
            <w:vAlign w:val="center"/>
          </w:tcPr>
          <w:p w14:paraId="510BE9C4" w14:textId="47EDAC31" w:rsidR="00143F64" w:rsidRPr="00766794" w:rsidRDefault="005457A8" w:rsidP="00143F64">
            <w:pPr>
              <w:jc w:val="center"/>
              <w:rPr>
                <w:color w:val="000000"/>
                <w:sz w:val="20"/>
                <w:szCs w:val="20"/>
                <w:lang w:val="tr-TR"/>
              </w:rPr>
            </w:pPr>
            <w:r>
              <w:rPr>
                <w:color w:val="000000"/>
                <w:sz w:val="20"/>
                <w:szCs w:val="20"/>
                <w:lang w:val="tr-TR"/>
              </w:rPr>
              <w:t>I</w:t>
            </w:r>
          </w:p>
        </w:tc>
        <w:tc>
          <w:tcPr>
            <w:tcW w:w="620" w:type="pct"/>
            <w:tcBorders>
              <w:top w:val="nil"/>
              <w:left w:val="nil"/>
              <w:bottom w:val="single" w:sz="4" w:space="0" w:color="auto"/>
              <w:right w:val="single" w:sz="4" w:space="0" w:color="auto"/>
            </w:tcBorders>
            <w:vAlign w:val="center"/>
          </w:tcPr>
          <w:p w14:paraId="5113DEDB" w14:textId="1AA62688" w:rsidR="00143F64" w:rsidRPr="00766794" w:rsidRDefault="00143F64" w:rsidP="00143F64">
            <w:pPr>
              <w:jc w:val="center"/>
              <w:rPr>
                <w:color w:val="000000"/>
                <w:sz w:val="20"/>
                <w:szCs w:val="20"/>
                <w:lang w:val="tr-TR"/>
              </w:rPr>
            </w:pPr>
            <w:r w:rsidRPr="00766794">
              <w:rPr>
                <w:sz w:val="20"/>
                <w:szCs w:val="20"/>
              </w:rPr>
              <w:t>3</w:t>
            </w:r>
          </w:p>
        </w:tc>
        <w:tc>
          <w:tcPr>
            <w:tcW w:w="620" w:type="pct"/>
            <w:tcBorders>
              <w:top w:val="nil"/>
              <w:left w:val="nil"/>
              <w:bottom w:val="single" w:sz="4" w:space="0" w:color="auto"/>
              <w:right w:val="single" w:sz="4" w:space="0" w:color="auto"/>
            </w:tcBorders>
            <w:vAlign w:val="center"/>
          </w:tcPr>
          <w:p w14:paraId="0259603D" w14:textId="7320F05E" w:rsidR="00143F64" w:rsidRPr="00766794" w:rsidRDefault="00143F64" w:rsidP="00143F64">
            <w:pPr>
              <w:jc w:val="center"/>
              <w:rPr>
                <w:color w:val="000000"/>
                <w:sz w:val="20"/>
                <w:szCs w:val="20"/>
                <w:lang w:val="tr-TR"/>
              </w:rPr>
            </w:pPr>
            <w:r w:rsidRPr="00766794">
              <w:rPr>
                <w:sz w:val="20"/>
                <w:szCs w:val="20"/>
              </w:rPr>
              <w:t>0</w:t>
            </w:r>
          </w:p>
        </w:tc>
        <w:tc>
          <w:tcPr>
            <w:tcW w:w="620" w:type="pct"/>
            <w:tcBorders>
              <w:top w:val="nil"/>
              <w:left w:val="nil"/>
              <w:bottom w:val="single" w:sz="4" w:space="0" w:color="auto"/>
              <w:right w:val="single" w:sz="4" w:space="0" w:color="auto"/>
            </w:tcBorders>
            <w:vAlign w:val="center"/>
          </w:tcPr>
          <w:p w14:paraId="39CDAE1F" w14:textId="1F87A3CC" w:rsidR="00143F64" w:rsidRPr="00766794" w:rsidRDefault="00143F64" w:rsidP="00143F64">
            <w:pPr>
              <w:jc w:val="center"/>
              <w:rPr>
                <w:color w:val="000000"/>
                <w:sz w:val="20"/>
                <w:szCs w:val="20"/>
                <w:lang w:val="tr-TR"/>
              </w:rPr>
            </w:pPr>
            <w:r w:rsidRPr="00766794">
              <w:rPr>
                <w:color w:val="000000"/>
                <w:sz w:val="20"/>
                <w:szCs w:val="20"/>
                <w:lang w:val="tr-TR"/>
              </w:rPr>
              <w:t>0</w:t>
            </w:r>
          </w:p>
        </w:tc>
        <w:tc>
          <w:tcPr>
            <w:tcW w:w="439" w:type="pct"/>
            <w:tcBorders>
              <w:top w:val="nil"/>
              <w:left w:val="nil"/>
              <w:bottom w:val="single" w:sz="4" w:space="0" w:color="auto"/>
              <w:right w:val="single" w:sz="4" w:space="0" w:color="auto"/>
            </w:tcBorders>
            <w:vAlign w:val="center"/>
          </w:tcPr>
          <w:p w14:paraId="229DAA51" w14:textId="51B2327E" w:rsidR="00143F64" w:rsidRPr="00766794" w:rsidRDefault="00143F64" w:rsidP="00143F64">
            <w:pPr>
              <w:jc w:val="center"/>
              <w:rPr>
                <w:color w:val="000000"/>
                <w:sz w:val="20"/>
                <w:szCs w:val="20"/>
                <w:lang w:val="tr-TR"/>
              </w:rPr>
            </w:pPr>
            <w:r w:rsidRPr="00766794">
              <w:rPr>
                <w:sz w:val="20"/>
                <w:szCs w:val="20"/>
              </w:rPr>
              <w:t>3</w:t>
            </w:r>
          </w:p>
        </w:tc>
        <w:tc>
          <w:tcPr>
            <w:tcW w:w="440" w:type="pct"/>
            <w:tcBorders>
              <w:top w:val="nil"/>
              <w:left w:val="nil"/>
              <w:bottom w:val="single" w:sz="4" w:space="0" w:color="auto"/>
              <w:right w:val="single" w:sz="4" w:space="0" w:color="auto"/>
            </w:tcBorders>
            <w:vAlign w:val="center"/>
          </w:tcPr>
          <w:p w14:paraId="159BA1BF" w14:textId="3C47FECA" w:rsidR="00143F64" w:rsidRPr="00766794" w:rsidRDefault="00143F64" w:rsidP="00143F64">
            <w:pPr>
              <w:jc w:val="center"/>
              <w:rPr>
                <w:color w:val="000000"/>
                <w:sz w:val="20"/>
                <w:szCs w:val="20"/>
                <w:lang w:val="tr-TR"/>
              </w:rPr>
            </w:pPr>
            <w:r w:rsidRPr="00766794">
              <w:rPr>
                <w:sz w:val="20"/>
                <w:szCs w:val="20"/>
              </w:rPr>
              <w:t>7.5</w:t>
            </w:r>
          </w:p>
        </w:tc>
      </w:tr>
      <w:tr w:rsidR="00615A81" w:rsidRPr="00EC3060" w14:paraId="15D6FDD3" w14:textId="77777777" w:rsidTr="005457A8">
        <w:trPr>
          <w:trHeight w:val="300"/>
        </w:trPr>
        <w:tc>
          <w:tcPr>
            <w:tcW w:w="1201"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799" w:type="pct"/>
            <w:gridSpan w:val="7"/>
            <w:tcBorders>
              <w:top w:val="single" w:sz="4" w:space="0" w:color="auto"/>
              <w:left w:val="nil"/>
              <w:bottom w:val="single" w:sz="4" w:space="0" w:color="auto"/>
              <w:right w:val="single" w:sz="4" w:space="0" w:color="auto"/>
            </w:tcBorders>
            <w:vAlign w:val="center"/>
          </w:tcPr>
          <w:p w14:paraId="256459D5" w14:textId="34A9DD29" w:rsidR="00615A81" w:rsidRPr="00EC3060" w:rsidRDefault="0030577A" w:rsidP="001866A0">
            <w:pPr>
              <w:rPr>
                <w:color w:val="000000"/>
                <w:sz w:val="18"/>
                <w:szCs w:val="18"/>
                <w:lang w:val="tr-TR"/>
              </w:rPr>
            </w:pPr>
            <w:proofErr w:type="spellStart"/>
            <w:r>
              <w:rPr>
                <w:color w:val="000000"/>
                <w:sz w:val="18"/>
                <w:szCs w:val="18"/>
                <w:lang w:val="tr-TR"/>
              </w:rPr>
              <w:t>Turkish</w:t>
            </w:r>
            <w:proofErr w:type="spellEnd"/>
          </w:p>
        </w:tc>
      </w:tr>
      <w:tr w:rsidR="00615A81" w:rsidRPr="00EC3060" w14:paraId="5364254F" w14:textId="77777777" w:rsidTr="005457A8">
        <w:trPr>
          <w:trHeight w:val="300"/>
        </w:trPr>
        <w:tc>
          <w:tcPr>
            <w:tcW w:w="1201"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799" w:type="pct"/>
            <w:gridSpan w:val="7"/>
            <w:tcBorders>
              <w:top w:val="single" w:sz="4" w:space="0" w:color="auto"/>
              <w:left w:val="nil"/>
              <w:bottom w:val="single" w:sz="4" w:space="0" w:color="auto"/>
              <w:right w:val="single" w:sz="4" w:space="0" w:color="auto"/>
            </w:tcBorders>
            <w:vAlign w:val="center"/>
          </w:tcPr>
          <w:p w14:paraId="2A09C1FF" w14:textId="2194AECB" w:rsidR="00615A81" w:rsidRPr="00EC3060" w:rsidRDefault="0030577A" w:rsidP="001866A0">
            <w:pPr>
              <w:rPr>
                <w:color w:val="000000"/>
                <w:sz w:val="18"/>
                <w:szCs w:val="18"/>
                <w:lang w:val="tr-TR"/>
              </w:rPr>
            </w:pP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p>
        </w:tc>
      </w:tr>
      <w:tr w:rsidR="00615A81" w:rsidRPr="00EC3060" w14:paraId="0D2DD215" w14:textId="77777777" w:rsidTr="005457A8">
        <w:trPr>
          <w:trHeight w:val="300"/>
        </w:trPr>
        <w:tc>
          <w:tcPr>
            <w:tcW w:w="1201"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06B948E3" w14:textId="58A74DD2" w:rsidR="00615A81" w:rsidRPr="00EC3060" w:rsidRDefault="00333A3D" w:rsidP="001866A0">
            <w:pPr>
              <w:rPr>
                <w:color w:val="000000"/>
                <w:sz w:val="18"/>
                <w:szCs w:val="18"/>
                <w:lang w:val="tr-TR"/>
              </w:rPr>
            </w:pPr>
            <w:proofErr w:type="spellStart"/>
            <w:r>
              <w:rPr>
                <w:color w:val="000000"/>
                <w:sz w:val="18"/>
                <w:szCs w:val="18"/>
                <w:lang w:val="tr-TR"/>
              </w:rPr>
              <w:t>Musicology</w:t>
            </w:r>
            <w:proofErr w:type="spellEnd"/>
            <w:r>
              <w:rPr>
                <w:color w:val="000000"/>
                <w:sz w:val="18"/>
                <w:szCs w:val="18"/>
                <w:lang w:val="tr-TR"/>
              </w:rPr>
              <w:t xml:space="preserve"> </w:t>
            </w:r>
            <w:proofErr w:type="spellStart"/>
            <w:r>
              <w:rPr>
                <w:color w:val="000000"/>
                <w:sz w:val="18"/>
                <w:szCs w:val="18"/>
                <w:lang w:val="tr-TR"/>
              </w:rPr>
              <w:t>Department</w:t>
            </w:r>
            <w:proofErr w:type="spellEnd"/>
            <w:r w:rsidR="004C40B1">
              <w:rPr>
                <w:color w:val="000000"/>
                <w:sz w:val="18"/>
                <w:szCs w:val="18"/>
                <w:lang w:val="tr-TR"/>
              </w:rPr>
              <w:t xml:space="preserve"> </w:t>
            </w:r>
            <w:r>
              <w:rPr>
                <w:color w:val="000000"/>
                <w:sz w:val="18"/>
                <w:szCs w:val="18"/>
                <w:lang w:val="tr-TR"/>
              </w:rPr>
              <w:t>–</w:t>
            </w:r>
            <w:r w:rsidR="004C40B1">
              <w:rPr>
                <w:color w:val="000000"/>
                <w:sz w:val="18"/>
                <w:szCs w:val="18"/>
                <w:lang w:val="tr-TR"/>
              </w:rPr>
              <w:t xml:space="preserve"> </w:t>
            </w: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615A81" w:rsidRPr="00EC3060" w14:paraId="1C467631" w14:textId="77777777" w:rsidTr="005457A8">
        <w:trPr>
          <w:trHeight w:val="300"/>
        </w:trPr>
        <w:tc>
          <w:tcPr>
            <w:tcW w:w="1201"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799" w:type="pct"/>
            <w:gridSpan w:val="7"/>
            <w:tcBorders>
              <w:top w:val="single" w:sz="4" w:space="0" w:color="auto"/>
              <w:left w:val="nil"/>
              <w:bottom w:val="single" w:sz="4" w:space="0" w:color="auto"/>
              <w:right w:val="single" w:sz="4" w:space="0" w:color="auto"/>
            </w:tcBorders>
            <w:vAlign w:val="center"/>
          </w:tcPr>
          <w:p w14:paraId="6C83EDCB" w14:textId="540AB28D" w:rsidR="00615A81" w:rsidRPr="00EC3060" w:rsidRDefault="0030577A" w:rsidP="001866A0">
            <w:pPr>
              <w:rPr>
                <w:color w:val="000000"/>
                <w:sz w:val="18"/>
                <w:szCs w:val="18"/>
                <w:lang w:val="tr-TR"/>
              </w:rPr>
            </w:pPr>
            <w:proofErr w:type="spellStart"/>
            <w:r w:rsidRPr="0030577A">
              <w:rPr>
                <w:color w:val="000000"/>
                <w:sz w:val="18"/>
                <w:szCs w:val="18"/>
                <w:lang w:val="tr-TR"/>
              </w:rPr>
              <w:t>Face-to-face</w:t>
            </w:r>
            <w:proofErr w:type="spellEnd"/>
          </w:p>
        </w:tc>
      </w:tr>
      <w:tr w:rsidR="00615A81" w:rsidRPr="00EC3060" w14:paraId="621782CC" w14:textId="77777777" w:rsidTr="005457A8">
        <w:trPr>
          <w:trHeight w:val="600"/>
        </w:trPr>
        <w:tc>
          <w:tcPr>
            <w:tcW w:w="1201"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4687C82F" w14:textId="4F1D2D53" w:rsidR="00615A81" w:rsidRPr="00EC3060" w:rsidRDefault="0030577A" w:rsidP="001866A0">
            <w:pPr>
              <w:rPr>
                <w:color w:val="000000"/>
                <w:sz w:val="18"/>
                <w:szCs w:val="18"/>
                <w:lang w:val="tr-TR"/>
              </w:rPr>
            </w:pPr>
            <w:proofErr w:type="spellStart"/>
            <w:r w:rsidRPr="0030577A">
              <w:rPr>
                <w:color w:val="000000"/>
                <w:sz w:val="18"/>
                <w:szCs w:val="18"/>
                <w:lang w:val="tr-TR"/>
              </w:rPr>
              <w:t>Elective</w:t>
            </w:r>
            <w:proofErr w:type="spellEnd"/>
          </w:p>
        </w:tc>
      </w:tr>
      <w:tr w:rsidR="005457A8" w:rsidRPr="00EC3060" w14:paraId="32AEECEC" w14:textId="77777777" w:rsidTr="005457A8">
        <w:trPr>
          <w:trHeight w:val="375"/>
        </w:trPr>
        <w:tc>
          <w:tcPr>
            <w:tcW w:w="1201" w:type="pct"/>
            <w:tcBorders>
              <w:top w:val="nil"/>
              <w:left w:val="single" w:sz="4" w:space="0" w:color="auto"/>
              <w:bottom w:val="single" w:sz="4" w:space="0" w:color="auto"/>
              <w:right w:val="single" w:sz="4" w:space="0" w:color="auto"/>
            </w:tcBorders>
            <w:vAlign w:val="center"/>
          </w:tcPr>
          <w:p w14:paraId="3B01B024" w14:textId="77777777" w:rsidR="005457A8" w:rsidRDefault="005457A8" w:rsidP="005457A8">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5457A8" w:rsidRPr="00EC3060" w:rsidRDefault="005457A8" w:rsidP="005457A8">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799" w:type="pct"/>
            <w:gridSpan w:val="7"/>
            <w:tcBorders>
              <w:top w:val="single" w:sz="4" w:space="0" w:color="auto"/>
              <w:left w:val="nil"/>
              <w:bottom w:val="single" w:sz="4" w:space="0" w:color="auto"/>
              <w:right w:val="single" w:sz="4" w:space="0" w:color="auto"/>
            </w:tcBorders>
          </w:tcPr>
          <w:p w14:paraId="065980CD" w14:textId="61432468" w:rsidR="005457A8" w:rsidRPr="00766794" w:rsidRDefault="005457A8" w:rsidP="005457A8">
            <w:pPr>
              <w:rPr>
                <w:color w:val="000000"/>
                <w:sz w:val="20"/>
                <w:szCs w:val="20"/>
                <w:lang w:val="tr-TR"/>
              </w:rPr>
            </w:pPr>
            <w:r w:rsidRPr="00B2725E">
              <w:t>Recognizing national and universal musical works and performing them with accompaniment. Engaging in activities by internalizing, interpreting, and performing works according to their period characteristics. Enhancing musical sensitivity and interpretation through collaborative music-making.</w:t>
            </w:r>
          </w:p>
        </w:tc>
      </w:tr>
      <w:tr w:rsidR="005457A8" w:rsidRPr="00EC3060" w14:paraId="7822649F" w14:textId="77777777" w:rsidTr="00797FCB">
        <w:trPr>
          <w:trHeight w:val="390"/>
        </w:trPr>
        <w:tc>
          <w:tcPr>
            <w:tcW w:w="1201" w:type="pct"/>
            <w:tcBorders>
              <w:top w:val="nil"/>
              <w:left w:val="single" w:sz="4" w:space="0" w:color="auto"/>
              <w:bottom w:val="single" w:sz="4" w:space="0" w:color="auto"/>
              <w:right w:val="single" w:sz="4" w:space="0" w:color="auto"/>
            </w:tcBorders>
            <w:vAlign w:val="center"/>
          </w:tcPr>
          <w:p w14:paraId="7BC3F944" w14:textId="77777777" w:rsidR="005457A8" w:rsidRDefault="005457A8" w:rsidP="005457A8">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5457A8" w:rsidRPr="00EC3060" w:rsidRDefault="005457A8" w:rsidP="005457A8">
            <w:pPr>
              <w:rPr>
                <w:color w:val="000000"/>
                <w:sz w:val="18"/>
                <w:szCs w:val="18"/>
                <w:lang w:val="tr-TR"/>
              </w:rPr>
            </w:pPr>
            <w:r>
              <w:rPr>
                <w:color w:val="000000"/>
                <w:sz w:val="18"/>
                <w:szCs w:val="18"/>
                <w:lang w:val="tr-TR"/>
              </w:rPr>
              <w:t>Course Content</w:t>
            </w:r>
          </w:p>
        </w:tc>
        <w:tc>
          <w:tcPr>
            <w:tcW w:w="3799" w:type="pct"/>
            <w:gridSpan w:val="7"/>
            <w:tcBorders>
              <w:top w:val="single" w:sz="4" w:space="0" w:color="auto"/>
              <w:left w:val="nil"/>
              <w:bottom w:val="single" w:sz="4" w:space="0" w:color="auto"/>
              <w:right w:val="single" w:sz="4" w:space="0" w:color="auto"/>
            </w:tcBorders>
          </w:tcPr>
          <w:p w14:paraId="0416C223" w14:textId="70838A4A" w:rsidR="005457A8" w:rsidRPr="00766794" w:rsidRDefault="005457A8" w:rsidP="005457A8">
            <w:pPr>
              <w:rPr>
                <w:color w:val="000000"/>
                <w:sz w:val="20"/>
                <w:szCs w:val="20"/>
                <w:lang w:val="tr-TR"/>
              </w:rPr>
            </w:pPr>
            <w:r w:rsidRPr="00B2725E">
              <w:rPr>
                <w:color w:val="000000"/>
                <w:spacing w:val="4"/>
              </w:rPr>
              <w:t>Advanced Guitar Interpretation.</w:t>
            </w:r>
          </w:p>
        </w:tc>
      </w:tr>
      <w:tr w:rsidR="005457A8" w:rsidRPr="00EC3060" w14:paraId="1567CB54" w14:textId="77777777" w:rsidTr="005457A8">
        <w:trPr>
          <w:trHeight w:val="885"/>
        </w:trPr>
        <w:tc>
          <w:tcPr>
            <w:tcW w:w="1201" w:type="pct"/>
            <w:tcBorders>
              <w:top w:val="nil"/>
              <w:left w:val="single" w:sz="4" w:space="0" w:color="auto"/>
              <w:bottom w:val="single" w:sz="4" w:space="0" w:color="auto"/>
              <w:right w:val="single" w:sz="4" w:space="0" w:color="auto"/>
            </w:tcBorders>
            <w:vAlign w:val="center"/>
          </w:tcPr>
          <w:p w14:paraId="5A7B1289" w14:textId="77777777" w:rsidR="005457A8" w:rsidRDefault="005457A8" w:rsidP="005457A8">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5457A8" w:rsidRPr="00EC3060" w:rsidRDefault="005457A8" w:rsidP="005457A8">
            <w:pPr>
              <w:rPr>
                <w:color w:val="000000"/>
                <w:sz w:val="18"/>
                <w:szCs w:val="18"/>
                <w:lang w:val="tr-TR"/>
              </w:rPr>
            </w:pPr>
            <w:proofErr w:type="spellStart"/>
            <w:r>
              <w:rPr>
                <w:color w:val="000000"/>
                <w:sz w:val="18"/>
                <w:szCs w:val="18"/>
                <w:lang w:val="tr-TR"/>
              </w:rPr>
              <w:t>Prequisites</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3EA9DBF3" w14:textId="2BF75A67" w:rsidR="005457A8" w:rsidRPr="00766794" w:rsidRDefault="005457A8" w:rsidP="005457A8">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Pr>
                <w:color w:val="000000"/>
                <w:sz w:val="18"/>
                <w:szCs w:val="18"/>
                <w:lang w:val="tr-TR"/>
              </w:rPr>
              <w:t>---------------------------------</w:t>
            </w:r>
          </w:p>
        </w:tc>
      </w:tr>
      <w:tr w:rsidR="005457A8" w:rsidRPr="00EC3060" w14:paraId="71713DD0" w14:textId="77777777" w:rsidTr="005457A8">
        <w:trPr>
          <w:trHeight w:val="885"/>
        </w:trPr>
        <w:tc>
          <w:tcPr>
            <w:tcW w:w="1201" w:type="pct"/>
            <w:tcBorders>
              <w:top w:val="nil"/>
              <w:left w:val="single" w:sz="4" w:space="0" w:color="auto"/>
              <w:bottom w:val="single" w:sz="4" w:space="0" w:color="auto"/>
              <w:right w:val="single" w:sz="4" w:space="0" w:color="auto"/>
            </w:tcBorders>
            <w:vAlign w:val="center"/>
          </w:tcPr>
          <w:p w14:paraId="49F00505" w14:textId="77777777" w:rsidR="005457A8" w:rsidRDefault="005457A8" w:rsidP="005457A8">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5457A8" w:rsidRPr="00EC3060" w:rsidRDefault="005457A8" w:rsidP="005457A8">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3A91C374" w14:textId="77777777" w:rsidR="005457A8" w:rsidRPr="00751B17" w:rsidRDefault="005457A8" w:rsidP="005457A8">
            <w:pPr>
              <w:pStyle w:val="KonuBal"/>
              <w:spacing w:before="20" w:after="20"/>
              <w:jc w:val="left"/>
              <w:rPr>
                <w:bCs/>
                <w:szCs w:val="24"/>
                <w:u w:val="none"/>
              </w:rPr>
            </w:pPr>
            <w:r w:rsidRPr="00751B17">
              <w:rPr>
                <w:bCs/>
                <w:szCs w:val="24"/>
                <w:u w:val="none"/>
              </w:rPr>
              <w:t xml:space="preserve">Learning </w:t>
            </w:r>
            <w:proofErr w:type="spellStart"/>
            <w:r w:rsidRPr="00751B17">
              <w:rPr>
                <w:bCs/>
                <w:szCs w:val="24"/>
                <w:u w:val="none"/>
              </w:rPr>
              <w:t>Outcomes</w:t>
            </w:r>
            <w:proofErr w:type="spellEnd"/>
          </w:p>
          <w:p w14:paraId="0503FA1C" w14:textId="77777777" w:rsidR="005457A8" w:rsidRPr="00751B17" w:rsidRDefault="005457A8" w:rsidP="005457A8">
            <w:pPr>
              <w:pStyle w:val="KonuBal"/>
              <w:spacing w:before="20" w:after="20"/>
              <w:jc w:val="left"/>
              <w:rPr>
                <w:b w:val="0"/>
                <w:szCs w:val="24"/>
                <w:u w:val="none"/>
              </w:rPr>
            </w:pPr>
          </w:p>
          <w:p w14:paraId="049EB22F" w14:textId="77777777" w:rsidR="005457A8" w:rsidRPr="00751B17" w:rsidRDefault="005457A8" w:rsidP="005457A8">
            <w:pPr>
              <w:pStyle w:val="KonuBal"/>
              <w:spacing w:before="20" w:after="20"/>
              <w:jc w:val="left"/>
              <w:rPr>
                <w:b w:val="0"/>
                <w:szCs w:val="24"/>
                <w:u w:val="none"/>
              </w:rPr>
            </w:pPr>
            <w:proofErr w:type="spellStart"/>
            <w:r w:rsidRPr="00751B17">
              <w:rPr>
                <w:b w:val="0"/>
                <w:szCs w:val="24"/>
                <w:u w:val="none"/>
              </w:rPr>
              <w:t>Upon</w:t>
            </w:r>
            <w:proofErr w:type="spellEnd"/>
            <w:r w:rsidRPr="00751B17">
              <w:rPr>
                <w:b w:val="0"/>
                <w:szCs w:val="24"/>
                <w:u w:val="none"/>
              </w:rPr>
              <w:t xml:space="preserve"> </w:t>
            </w:r>
            <w:proofErr w:type="spellStart"/>
            <w:r w:rsidRPr="00751B17">
              <w:rPr>
                <w:b w:val="0"/>
                <w:szCs w:val="24"/>
                <w:u w:val="none"/>
              </w:rPr>
              <w:t>completing</w:t>
            </w:r>
            <w:proofErr w:type="spellEnd"/>
            <w:r w:rsidRPr="00751B17">
              <w:rPr>
                <w:b w:val="0"/>
                <w:szCs w:val="24"/>
                <w:u w:val="none"/>
              </w:rPr>
              <w:t xml:space="preserve"> </w:t>
            </w:r>
            <w:proofErr w:type="spellStart"/>
            <w:r w:rsidRPr="00751B17">
              <w:rPr>
                <w:b w:val="0"/>
                <w:szCs w:val="24"/>
                <w:u w:val="none"/>
              </w:rPr>
              <w:t>this</w:t>
            </w:r>
            <w:proofErr w:type="spellEnd"/>
            <w:r w:rsidRPr="00751B17">
              <w:rPr>
                <w:b w:val="0"/>
                <w:szCs w:val="24"/>
                <w:u w:val="none"/>
              </w:rPr>
              <w:t xml:space="preserve"> </w:t>
            </w:r>
            <w:proofErr w:type="spellStart"/>
            <w:r w:rsidRPr="00751B17">
              <w:rPr>
                <w:b w:val="0"/>
                <w:szCs w:val="24"/>
                <w:u w:val="none"/>
              </w:rPr>
              <w:t>course</w:t>
            </w:r>
            <w:proofErr w:type="spellEnd"/>
            <w:r w:rsidRPr="00751B17">
              <w:rPr>
                <w:b w:val="0"/>
                <w:szCs w:val="24"/>
                <w:u w:val="none"/>
              </w:rPr>
              <w:t xml:space="preserve">, </w:t>
            </w:r>
            <w:proofErr w:type="spellStart"/>
            <w:r w:rsidRPr="00751B17">
              <w:rPr>
                <w:b w:val="0"/>
                <w:szCs w:val="24"/>
                <w:u w:val="none"/>
              </w:rPr>
              <w:t>the</w:t>
            </w:r>
            <w:proofErr w:type="spellEnd"/>
            <w:r w:rsidRPr="00751B17">
              <w:rPr>
                <w:b w:val="0"/>
                <w:szCs w:val="24"/>
                <w:u w:val="none"/>
              </w:rPr>
              <w:t xml:space="preserve"> </w:t>
            </w:r>
            <w:proofErr w:type="spellStart"/>
            <w:r w:rsidRPr="00751B17">
              <w:rPr>
                <w:b w:val="0"/>
                <w:szCs w:val="24"/>
                <w:u w:val="none"/>
              </w:rPr>
              <w:t>student</w:t>
            </w:r>
            <w:proofErr w:type="spellEnd"/>
            <w:r w:rsidRPr="00751B17">
              <w:rPr>
                <w:b w:val="0"/>
                <w:szCs w:val="24"/>
                <w:u w:val="none"/>
              </w:rPr>
              <w:t>:</w:t>
            </w:r>
          </w:p>
          <w:p w14:paraId="5726566B" w14:textId="77777777" w:rsidR="005457A8" w:rsidRPr="00B2725E" w:rsidRDefault="005457A8" w:rsidP="005457A8">
            <w:pPr>
              <w:pStyle w:val="KonuBal"/>
              <w:numPr>
                <w:ilvl w:val="0"/>
                <w:numId w:val="2"/>
              </w:numPr>
              <w:spacing w:before="20" w:after="20"/>
              <w:jc w:val="left"/>
              <w:rPr>
                <w:b w:val="0"/>
                <w:szCs w:val="24"/>
                <w:u w:val="none"/>
              </w:rPr>
            </w:pPr>
            <w:proofErr w:type="spellStart"/>
            <w:r w:rsidRPr="00B2725E">
              <w:rPr>
                <w:b w:val="0"/>
                <w:szCs w:val="24"/>
                <w:u w:val="none"/>
              </w:rPr>
              <w:t>Interpret</w:t>
            </w:r>
            <w:r>
              <w:rPr>
                <w:b w:val="0"/>
                <w:szCs w:val="24"/>
                <w:u w:val="none"/>
              </w:rPr>
              <w:t>s</w:t>
            </w:r>
            <w:proofErr w:type="spellEnd"/>
            <w:r w:rsidRPr="00B2725E">
              <w:rPr>
                <w:b w:val="0"/>
                <w:szCs w:val="24"/>
                <w:u w:val="none"/>
              </w:rPr>
              <w:t xml:space="preserve"> </w:t>
            </w:r>
            <w:proofErr w:type="spellStart"/>
            <w:r w:rsidRPr="00B2725E">
              <w:rPr>
                <w:b w:val="0"/>
                <w:szCs w:val="24"/>
                <w:u w:val="none"/>
              </w:rPr>
              <w:t>works</w:t>
            </w:r>
            <w:proofErr w:type="spellEnd"/>
            <w:r w:rsidRPr="00B2725E">
              <w:rPr>
                <w:b w:val="0"/>
                <w:szCs w:val="24"/>
                <w:u w:val="none"/>
              </w:rPr>
              <w:t xml:space="preserve"> </w:t>
            </w:r>
            <w:proofErr w:type="spellStart"/>
            <w:r w:rsidRPr="00B2725E">
              <w:rPr>
                <w:b w:val="0"/>
                <w:szCs w:val="24"/>
                <w:u w:val="none"/>
              </w:rPr>
              <w:t>according</w:t>
            </w:r>
            <w:proofErr w:type="spellEnd"/>
            <w:r w:rsidRPr="00B2725E">
              <w:rPr>
                <w:b w:val="0"/>
                <w:szCs w:val="24"/>
                <w:u w:val="none"/>
              </w:rPr>
              <w:t xml:space="preserve"> </w:t>
            </w:r>
            <w:proofErr w:type="spellStart"/>
            <w:r w:rsidRPr="00B2725E">
              <w:rPr>
                <w:b w:val="0"/>
                <w:szCs w:val="24"/>
                <w:u w:val="none"/>
              </w:rPr>
              <w:t>to</w:t>
            </w:r>
            <w:proofErr w:type="spellEnd"/>
            <w:r w:rsidRPr="00B2725E">
              <w:rPr>
                <w:b w:val="0"/>
                <w:szCs w:val="24"/>
                <w:u w:val="none"/>
              </w:rPr>
              <w:t xml:space="preserve"> </w:t>
            </w:r>
            <w:proofErr w:type="spellStart"/>
            <w:r w:rsidRPr="00B2725E">
              <w:rPr>
                <w:b w:val="0"/>
                <w:szCs w:val="24"/>
                <w:u w:val="none"/>
              </w:rPr>
              <w:t>their</w:t>
            </w:r>
            <w:proofErr w:type="spellEnd"/>
            <w:r w:rsidRPr="00B2725E">
              <w:rPr>
                <w:b w:val="0"/>
                <w:szCs w:val="24"/>
                <w:u w:val="none"/>
              </w:rPr>
              <w:t xml:space="preserve"> </w:t>
            </w:r>
            <w:proofErr w:type="spellStart"/>
            <w:r w:rsidRPr="00B2725E">
              <w:rPr>
                <w:b w:val="0"/>
                <w:szCs w:val="24"/>
                <w:u w:val="none"/>
              </w:rPr>
              <w:t>period</w:t>
            </w:r>
            <w:proofErr w:type="spellEnd"/>
            <w:r w:rsidRPr="00B2725E">
              <w:rPr>
                <w:b w:val="0"/>
                <w:szCs w:val="24"/>
                <w:u w:val="none"/>
              </w:rPr>
              <w:t xml:space="preserve"> </w:t>
            </w:r>
            <w:proofErr w:type="spellStart"/>
            <w:r w:rsidRPr="00B2725E">
              <w:rPr>
                <w:b w:val="0"/>
                <w:szCs w:val="24"/>
                <w:u w:val="none"/>
              </w:rPr>
              <w:t>characteristics</w:t>
            </w:r>
            <w:proofErr w:type="spellEnd"/>
            <w:r w:rsidRPr="00B2725E">
              <w:rPr>
                <w:b w:val="0"/>
                <w:szCs w:val="24"/>
                <w:u w:val="none"/>
              </w:rPr>
              <w:t>.</w:t>
            </w:r>
          </w:p>
          <w:p w14:paraId="74CE1A30" w14:textId="77777777" w:rsidR="005457A8" w:rsidRPr="00B2725E" w:rsidRDefault="005457A8" w:rsidP="005457A8">
            <w:pPr>
              <w:pStyle w:val="KonuBal"/>
              <w:numPr>
                <w:ilvl w:val="0"/>
                <w:numId w:val="2"/>
              </w:numPr>
              <w:spacing w:before="20" w:after="20"/>
              <w:jc w:val="left"/>
              <w:rPr>
                <w:b w:val="0"/>
                <w:szCs w:val="24"/>
                <w:u w:val="none"/>
              </w:rPr>
            </w:pPr>
            <w:proofErr w:type="spellStart"/>
            <w:r w:rsidRPr="00B2725E">
              <w:rPr>
                <w:b w:val="0"/>
                <w:szCs w:val="24"/>
                <w:u w:val="none"/>
              </w:rPr>
              <w:t>Develop</w:t>
            </w:r>
            <w:r>
              <w:rPr>
                <w:b w:val="0"/>
                <w:szCs w:val="24"/>
                <w:u w:val="none"/>
              </w:rPr>
              <w:t>s</w:t>
            </w:r>
            <w:proofErr w:type="spellEnd"/>
            <w:r w:rsidRPr="00B2725E">
              <w:rPr>
                <w:b w:val="0"/>
                <w:szCs w:val="24"/>
                <w:u w:val="none"/>
              </w:rPr>
              <w:t xml:space="preserve"> </w:t>
            </w:r>
            <w:proofErr w:type="spellStart"/>
            <w:r w:rsidRPr="00B2725E">
              <w:rPr>
                <w:b w:val="0"/>
                <w:szCs w:val="24"/>
                <w:u w:val="none"/>
              </w:rPr>
              <w:t>musical</w:t>
            </w:r>
            <w:proofErr w:type="spellEnd"/>
            <w:r w:rsidRPr="00B2725E">
              <w:rPr>
                <w:b w:val="0"/>
                <w:szCs w:val="24"/>
                <w:u w:val="none"/>
              </w:rPr>
              <w:t xml:space="preserve"> </w:t>
            </w:r>
            <w:proofErr w:type="spellStart"/>
            <w:r w:rsidRPr="00B2725E">
              <w:rPr>
                <w:b w:val="0"/>
                <w:szCs w:val="24"/>
                <w:u w:val="none"/>
              </w:rPr>
              <w:t>sensitivity</w:t>
            </w:r>
            <w:proofErr w:type="spellEnd"/>
            <w:r w:rsidRPr="00B2725E">
              <w:rPr>
                <w:b w:val="0"/>
                <w:szCs w:val="24"/>
                <w:u w:val="none"/>
              </w:rPr>
              <w:t xml:space="preserve"> </w:t>
            </w:r>
            <w:proofErr w:type="spellStart"/>
            <w:r w:rsidRPr="00B2725E">
              <w:rPr>
                <w:b w:val="0"/>
                <w:szCs w:val="24"/>
                <w:u w:val="none"/>
              </w:rPr>
              <w:t>and</w:t>
            </w:r>
            <w:proofErr w:type="spellEnd"/>
            <w:r w:rsidRPr="00B2725E">
              <w:rPr>
                <w:b w:val="0"/>
                <w:szCs w:val="24"/>
                <w:u w:val="none"/>
              </w:rPr>
              <w:t xml:space="preserve"> </w:t>
            </w:r>
            <w:proofErr w:type="spellStart"/>
            <w:r w:rsidRPr="00B2725E">
              <w:rPr>
                <w:b w:val="0"/>
                <w:szCs w:val="24"/>
                <w:u w:val="none"/>
              </w:rPr>
              <w:t>interpretation</w:t>
            </w:r>
            <w:proofErr w:type="spellEnd"/>
            <w:r w:rsidRPr="00B2725E">
              <w:rPr>
                <w:b w:val="0"/>
                <w:szCs w:val="24"/>
                <w:u w:val="none"/>
              </w:rPr>
              <w:t xml:space="preserve"> </w:t>
            </w:r>
            <w:proofErr w:type="spellStart"/>
            <w:r w:rsidRPr="00B2725E">
              <w:rPr>
                <w:b w:val="0"/>
                <w:szCs w:val="24"/>
                <w:u w:val="none"/>
              </w:rPr>
              <w:t>skills</w:t>
            </w:r>
            <w:proofErr w:type="spellEnd"/>
            <w:r w:rsidRPr="00B2725E">
              <w:rPr>
                <w:b w:val="0"/>
                <w:szCs w:val="24"/>
                <w:u w:val="none"/>
              </w:rPr>
              <w:t>.</w:t>
            </w:r>
          </w:p>
          <w:p w14:paraId="21CFA30B" w14:textId="77777777" w:rsidR="005457A8" w:rsidRDefault="005457A8" w:rsidP="005457A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 w:rsidRPr="00B2725E">
              <w:t>Perform</w:t>
            </w:r>
            <w:r>
              <w:t>s</w:t>
            </w:r>
            <w:r w:rsidRPr="00B2725E">
              <w:t xml:space="preserve"> with their individual instrument in front of an audience.</w:t>
            </w:r>
          </w:p>
          <w:p w14:paraId="70DD3619" w14:textId="05E31235" w:rsidR="005457A8" w:rsidRPr="00766794" w:rsidRDefault="005457A8" w:rsidP="005457A8">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p>
        </w:tc>
      </w:tr>
      <w:tr w:rsidR="005457A8" w:rsidRPr="00EC3060" w14:paraId="11BB396A" w14:textId="77777777" w:rsidTr="005457A8">
        <w:trPr>
          <w:trHeight w:val="885"/>
        </w:trPr>
        <w:tc>
          <w:tcPr>
            <w:tcW w:w="1201" w:type="pct"/>
            <w:tcBorders>
              <w:top w:val="nil"/>
              <w:left w:val="single" w:sz="4" w:space="0" w:color="auto"/>
              <w:bottom w:val="single" w:sz="4" w:space="0" w:color="auto"/>
              <w:right w:val="single" w:sz="4" w:space="0" w:color="auto"/>
            </w:tcBorders>
            <w:vAlign w:val="center"/>
          </w:tcPr>
          <w:p w14:paraId="205D4196" w14:textId="77777777" w:rsidR="005457A8" w:rsidRDefault="005457A8" w:rsidP="005457A8">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5457A8" w:rsidRPr="00EC3060" w:rsidRDefault="005457A8" w:rsidP="005457A8">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7285CA9F" w14:textId="2E34BAAD" w:rsidR="005457A8" w:rsidRPr="00EC3060" w:rsidRDefault="005457A8" w:rsidP="005457A8">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w:t>
            </w:r>
            <w:proofErr w:type="spellStart"/>
            <w:r w:rsidRPr="0023660D">
              <w:rPr>
                <w:sz w:val="18"/>
                <w:szCs w:val="22"/>
                <w:lang w:val="tr-TR" w:eastAsia="tr-TR"/>
              </w:rPr>
              <w:t>Discussion</w:t>
            </w:r>
            <w:proofErr w:type="spellEnd"/>
            <w:r>
              <w:rPr>
                <w:color w:val="000000"/>
                <w:sz w:val="18"/>
                <w:szCs w:val="18"/>
                <w:lang w:val="tr-TR"/>
              </w:rPr>
              <w:t xml:space="preserve">, </w:t>
            </w:r>
            <w:proofErr w:type="spellStart"/>
            <w:r w:rsidRPr="0023660D">
              <w:rPr>
                <w:sz w:val="18"/>
                <w:szCs w:val="22"/>
                <w:lang w:val="tr-TR" w:eastAsia="tr-TR"/>
              </w:rPr>
              <w:t>Demonstration</w:t>
            </w:r>
            <w:proofErr w:type="spellEnd"/>
            <w:r>
              <w:rPr>
                <w:color w:val="000000"/>
                <w:sz w:val="18"/>
                <w:szCs w:val="18"/>
                <w:lang w:val="tr-TR"/>
              </w:rPr>
              <w:t xml:space="preserve">,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r>
              <w:rPr>
                <w:color w:val="000000"/>
                <w:sz w:val="18"/>
                <w:szCs w:val="18"/>
                <w:lang w:val="tr-TR"/>
              </w:rPr>
              <w:t xml:space="preserve">,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r>
              <w:rPr>
                <w:color w:val="000000"/>
                <w:sz w:val="18"/>
                <w:szCs w:val="18"/>
                <w:lang w:val="tr-TR"/>
              </w:rPr>
              <w:t xml:space="preserve">, </w:t>
            </w:r>
            <w:r w:rsidRPr="0023660D">
              <w:rPr>
                <w:sz w:val="18"/>
                <w:szCs w:val="22"/>
                <w:lang w:val="tr-TR" w:eastAsia="tr-TR"/>
              </w:rPr>
              <w:t xml:space="preserve">Problem </w:t>
            </w:r>
            <w:proofErr w:type="spellStart"/>
            <w:r w:rsidRPr="0023660D">
              <w:rPr>
                <w:sz w:val="18"/>
                <w:szCs w:val="22"/>
                <w:lang w:val="tr-TR" w:eastAsia="tr-TR"/>
              </w:rPr>
              <w:t>Solving</w:t>
            </w:r>
            <w:proofErr w:type="spellEnd"/>
            <w:r>
              <w:rPr>
                <w:color w:val="000000"/>
                <w:sz w:val="18"/>
                <w:szCs w:val="18"/>
                <w:lang w:val="tr-TR"/>
              </w:rPr>
              <w:t xml:space="preserve">, </w:t>
            </w:r>
            <w:r w:rsidRPr="0023660D">
              <w:rPr>
                <w:sz w:val="18"/>
                <w:szCs w:val="22"/>
                <w:lang w:val="tr-TR" w:eastAsia="tr-TR"/>
              </w:rPr>
              <w:t xml:space="preserve">Brain </w:t>
            </w:r>
            <w:proofErr w:type="spellStart"/>
            <w:r w:rsidRPr="0023660D">
              <w:rPr>
                <w:sz w:val="18"/>
                <w:szCs w:val="22"/>
                <w:lang w:val="tr-TR" w:eastAsia="tr-TR"/>
              </w:rPr>
              <w:t>Storming</w:t>
            </w:r>
            <w:proofErr w:type="spellEnd"/>
            <w:r>
              <w:rPr>
                <w:sz w:val="18"/>
                <w:szCs w:val="22"/>
                <w:lang w:val="tr-TR" w:eastAsia="tr-TR"/>
              </w:rPr>
              <w:t>.</w:t>
            </w:r>
          </w:p>
        </w:tc>
      </w:tr>
      <w:tr w:rsidR="005457A8" w:rsidRPr="00EC3060" w14:paraId="0374C188" w14:textId="77777777" w:rsidTr="005457A8">
        <w:trPr>
          <w:trHeight w:val="780"/>
        </w:trPr>
        <w:tc>
          <w:tcPr>
            <w:tcW w:w="1201" w:type="pct"/>
            <w:tcBorders>
              <w:top w:val="nil"/>
              <w:left w:val="single" w:sz="4" w:space="0" w:color="auto"/>
              <w:bottom w:val="single" w:sz="4" w:space="0" w:color="auto"/>
              <w:right w:val="single" w:sz="4" w:space="0" w:color="auto"/>
            </w:tcBorders>
            <w:vAlign w:val="center"/>
          </w:tcPr>
          <w:p w14:paraId="56965087" w14:textId="77777777" w:rsidR="005457A8" w:rsidRDefault="005457A8" w:rsidP="005457A8">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5457A8" w:rsidRPr="00EC3060" w:rsidRDefault="005457A8" w:rsidP="005457A8">
            <w:pPr>
              <w:rPr>
                <w:color w:val="000000"/>
                <w:sz w:val="18"/>
                <w:szCs w:val="18"/>
                <w:lang w:val="tr-TR"/>
              </w:rPr>
            </w:pPr>
            <w:proofErr w:type="spellStart"/>
            <w:r>
              <w:rPr>
                <w:color w:val="000000"/>
                <w:sz w:val="18"/>
                <w:szCs w:val="18"/>
                <w:lang w:val="tr-TR"/>
              </w:rPr>
              <w:t>Instructors</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059014A5" w14:textId="2FA739AF" w:rsidR="005457A8" w:rsidRPr="00EC3060" w:rsidRDefault="005457A8" w:rsidP="005457A8">
            <w:pPr>
              <w:rPr>
                <w:color w:val="000000"/>
                <w:sz w:val="18"/>
                <w:szCs w:val="18"/>
                <w:lang w:val="tr-TR"/>
              </w:rPr>
            </w:pPr>
            <w:r>
              <w:rPr>
                <w:color w:val="000000"/>
                <w:sz w:val="18"/>
                <w:szCs w:val="18"/>
                <w:lang w:val="tr-TR"/>
              </w:rPr>
              <w:t>---------------------------------</w:t>
            </w:r>
          </w:p>
        </w:tc>
      </w:tr>
      <w:tr w:rsidR="005457A8" w:rsidRPr="00EC3060" w14:paraId="61F01463" w14:textId="77777777" w:rsidTr="005457A8">
        <w:trPr>
          <w:trHeight w:val="780"/>
        </w:trPr>
        <w:tc>
          <w:tcPr>
            <w:tcW w:w="1201" w:type="pct"/>
            <w:tcBorders>
              <w:top w:val="nil"/>
              <w:left w:val="single" w:sz="4" w:space="0" w:color="auto"/>
              <w:bottom w:val="single" w:sz="4" w:space="0" w:color="auto"/>
              <w:right w:val="single" w:sz="4" w:space="0" w:color="auto"/>
            </w:tcBorders>
            <w:vAlign w:val="center"/>
          </w:tcPr>
          <w:p w14:paraId="31312BBD" w14:textId="77777777" w:rsidR="005457A8" w:rsidRDefault="005457A8" w:rsidP="005457A8">
            <w:pPr>
              <w:rPr>
                <w:color w:val="000000"/>
                <w:sz w:val="18"/>
                <w:szCs w:val="18"/>
                <w:lang w:val="tr-TR"/>
              </w:rPr>
            </w:pPr>
            <w:r w:rsidRPr="00EC3060">
              <w:rPr>
                <w:color w:val="000000"/>
                <w:sz w:val="18"/>
                <w:szCs w:val="18"/>
                <w:lang w:val="tr-TR"/>
              </w:rPr>
              <w:t>Dersin Yardımcıları</w:t>
            </w:r>
          </w:p>
          <w:p w14:paraId="4667C761" w14:textId="77777777" w:rsidR="005457A8" w:rsidRPr="00EC3060" w:rsidRDefault="005457A8" w:rsidP="005457A8">
            <w:pPr>
              <w:rPr>
                <w:color w:val="000000"/>
                <w:sz w:val="18"/>
                <w:szCs w:val="18"/>
                <w:lang w:val="tr-TR"/>
              </w:rPr>
            </w:pPr>
            <w:proofErr w:type="spellStart"/>
            <w:r>
              <w:rPr>
                <w:color w:val="000000"/>
                <w:sz w:val="18"/>
                <w:szCs w:val="18"/>
                <w:lang w:val="tr-TR"/>
              </w:rPr>
              <w:t>Assistants</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1658A64A" w14:textId="7451D53A" w:rsidR="005457A8" w:rsidRPr="00EC3060" w:rsidRDefault="005457A8" w:rsidP="005457A8">
            <w:pPr>
              <w:rPr>
                <w:color w:val="000000"/>
                <w:sz w:val="18"/>
                <w:szCs w:val="18"/>
                <w:lang w:val="tr-TR"/>
              </w:rPr>
            </w:pPr>
            <w:r>
              <w:rPr>
                <w:color w:val="000000"/>
                <w:sz w:val="18"/>
                <w:szCs w:val="18"/>
                <w:lang w:val="tr-TR"/>
              </w:rPr>
              <w:t>---------------------------------</w:t>
            </w:r>
          </w:p>
        </w:tc>
      </w:tr>
      <w:tr w:rsidR="005457A8" w:rsidRPr="00EC3060" w14:paraId="29589F41" w14:textId="77777777" w:rsidTr="005457A8">
        <w:trPr>
          <w:trHeight w:val="780"/>
        </w:trPr>
        <w:tc>
          <w:tcPr>
            <w:tcW w:w="1201" w:type="pct"/>
            <w:tcBorders>
              <w:top w:val="nil"/>
              <w:left w:val="single" w:sz="4" w:space="0" w:color="auto"/>
              <w:bottom w:val="single" w:sz="4" w:space="0" w:color="auto"/>
              <w:right w:val="single" w:sz="4" w:space="0" w:color="auto"/>
            </w:tcBorders>
            <w:vAlign w:val="center"/>
          </w:tcPr>
          <w:p w14:paraId="524AF9F2" w14:textId="77777777" w:rsidR="005457A8" w:rsidRDefault="005457A8" w:rsidP="005457A8">
            <w:pPr>
              <w:rPr>
                <w:color w:val="000000"/>
                <w:sz w:val="18"/>
                <w:szCs w:val="18"/>
                <w:lang w:val="tr-TR"/>
              </w:rPr>
            </w:pPr>
            <w:r w:rsidRPr="00EC3060">
              <w:rPr>
                <w:color w:val="000000"/>
                <w:sz w:val="18"/>
                <w:szCs w:val="18"/>
                <w:lang w:val="tr-TR"/>
              </w:rPr>
              <w:t>Dersin Staj Durumu</w:t>
            </w:r>
          </w:p>
          <w:p w14:paraId="2163ACE8" w14:textId="77777777" w:rsidR="005457A8" w:rsidRPr="00EC3060" w:rsidRDefault="005457A8" w:rsidP="005457A8">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799" w:type="pct"/>
            <w:gridSpan w:val="7"/>
            <w:tcBorders>
              <w:top w:val="single" w:sz="4" w:space="0" w:color="auto"/>
              <w:left w:val="nil"/>
              <w:bottom w:val="single" w:sz="4" w:space="0" w:color="auto"/>
              <w:right w:val="single" w:sz="4" w:space="0" w:color="auto"/>
            </w:tcBorders>
            <w:vAlign w:val="center"/>
          </w:tcPr>
          <w:p w14:paraId="07ECFAA7" w14:textId="55AB1116" w:rsidR="005457A8" w:rsidRPr="00EC3060" w:rsidRDefault="005457A8" w:rsidP="005457A8">
            <w:pPr>
              <w:rPr>
                <w:color w:val="000000"/>
                <w:sz w:val="18"/>
                <w:szCs w:val="18"/>
                <w:lang w:val="tr-TR"/>
              </w:rPr>
            </w:pPr>
            <w:r>
              <w:rPr>
                <w:color w:val="000000"/>
                <w:sz w:val="18"/>
                <w:szCs w:val="18"/>
                <w:lang w:val="tr-TR"/>
              </w:rPr>
              <w:t>---------------------------------</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30577A" w:rsidRPr="00B013C7" w14:paraId="4BF65108" w14:textId="77777777" w:rsidTr="0030577A">
        <w:tc>
          <w:tcPr>
            <w:tcW w:w="1978" w:type="dxa"/>
            <w:vAlign w:val="center"/>
          </w:tcPr>
          <w:p w14:paraId="629674B5" w14:textId="77777777"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30577A" w:rsidRPr="0023660D" w:rsidRDefault="0030577A"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82AC5E2" w14:textId="4AE1FFDE" w:rsidR="0030577A" w:rsidRPr="0023660D" w:rsidRDefault="005457A8" w:rsidP="0030577A">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Pr>
                <w:bCs/>
              </w:rPr>
              <w:t>M</w:t>
            </w:r>
            <w:r w:rsidRPr="00B2725E">
              <w:rPr>
                <w:bCs/>
              </w:rPr>
              <w:t>usic pieces covering various periods at both national and universal levels for individual instruments.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5457A8" w:rsidRPr="00B013C7" w14:paraId="6BA58558" w14:textId="77777777" w:rsidTr="00EB45BB">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5ADBC1F2" w:rsidR="005457A8" w:rsidRPr="00B013C7" w:rsidRDefault="005457A8" w:rsidP="005457A8">
            <w:pPr>
              <w:rPr>
                <w:rFonts w:ascii="Calibri" w:hAnsi="Calibri" w:cs="Calibri"/>
                <w:color w:val="000000"/>
                <w:sz w:val="20"/>
                <w:szCs w:val="20"/>
                <w:lang w:val="tr-TR"/>
              </w:rPr>
            </w:pPr>
            <w:r w:rsidRPr="00E317EF">
              <w:t>Preparation Plan for Studying a Baroque Period Work</w:t>
            </w:r>
          </w:p>
        </w:tc>
      </w:tr>
      <w:tr w:rsidR="005457A8" w:rsidRPr="00B013C7" w14:paraId="6098F0E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tcPr>
          <w:p w14:paraId="499B29A1" w14:textId="3BAC4CD0" w:rsidR="005457A8" w:rsidRPr="00B013C7" w:rsidRDefault="005457A8" w:rsidP="005457A8">
            <w:pPr>
              <w:rPr>
                <w:rFonts w:ascii="Calibri" w:hAnsi="Calibri" w:cs="Calibri"/>
                <w:color w:val="000000"/>
                <w:sz w:val="20"/>
                <w:szCs w:val="20"/>
                <w:lang w:val="tr-TR"/>
              </w:rPr>
            </w:pPr>
            <w:r w:rsidRPr="00E317EF">
              <w:t>Practicing a Baroque Period Work with Tempo and Nuances</w:t>
            </w:r>
          </w:p>
        </w:tc>
      </w:tr>
      <w:tr w:rsidR="005457A8" w:rsidRPr="00B013C7" w14:paraId="30ECD7E4"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5C0B909E" w:rsidR="005457A8" w:rsidRPr="00B013C7" w:rsidRDefault="005457A8" w:rsidP="005457A8">
            <w:pPr>
              <w:rPr>
                <w:rFonts w:ascii="Calibri" w:hAnsi="Calibri" w:cs="Calibri"/>
                <w:color w:val="000000"/>
                <w:sz w:val="20"/>
                <w:szCs w:val="20"/>
                <w:lang w:val="tr-TR"/>
              </w:rPr>
            </w:pPr>
            <w:r w:rsidRPr="00E317EF">
              <w:t>Interpreting and Accompanied Practice of a Baroque Period Work</w:t>
            </w:r>
          </w:p>
        </w:tc>
      </w:tr>
      <w:tr w:rsidR="005457A8" w:rsidRPr="00B013C7" w14:paraId="42E57BB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42B7DB0F" w:rsidR="005457A8" w:rsidRPr="00B013C7" w:rsidRDefault="005457A8" w:rsidP="005457A8">
            <w:pPr>
              <w:rPr>
                <w:rFonts w:ascii="Calibri" w:hAnsi="Calibri" w:cs="Calibri"/>
                <w:color w:val="000000"/>
                <w:sz w:val="20"/>
                <w:szCs w:val="20"/>
                <w:lang w:val="tr-TR"/>
              </w:rPr>
            </w:pPr>
            <w:r w:rsidRPr="00E317EF">
              <w:t>Preparation Plan for Accompanied Practice of a Classical Period Work</w:t>
            </w:r>
          </w:p>
        </w:tc>
      </w:tr>
      <w:tr w:rsidR="005457A8" w:rsidRPr="00B013C7" w14:paraId="53BDF490"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225BAA3D" w:rsidR="005457A8" w:rsidRPr="00B013C7" w:rsidRDefault="005457A8" w:rsidP="005457A8">
            <w:pPr>
              <w:rPr>
                <w:rFonts w:ascii="Calibri" w:hAnsi="Calibri" w:cs="Calibri"/>
                <w:color w:val="000000"/>
                <w:sz w:val="20"/>
                <w:szCs w:val="20"/>
                <w:lang w:val="tr-TR"/>
              </w:rPr>
            </w:pPr>
            <w:r w:rsidRPr="00E317EF">
              <w:t>Practicing a Classical Period Work with Tempo and Nuances</w:t>
            </w:r>
          </w:p>
        </w:tc>
      </w:tr>
      <w:tr w:rsidR="005457A8" w:rsidRPr="00B013C7" w14:paraId="01256B1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319EAD32" w:rsidR="005457A8" w:rsidRPr="00B013C7" w:rsidRDefault="005457A8" w:rsidP="005457A8">
            <w:pPr>
              <w:rPr>
                <w:rFonts w:ascii="Calibri" w:hAnsi="Calibri" w:cs="Calibri"/>
                <w:color w:val="000000"/>
                <w:sz w:val="20"/>
                <w:szCs w:val="20"/>
                <w:lang w:val="tr-TR"/>
              </w:rPr>
            </w:pPr>
            <w:r w:rsidRPr="00E317EF">
              <w:t>Interpreting and Accompanied Practice of a Classical Period Work</w:t>
            </w:r>
          </w:p>
        </w:tc>
      </w:tr>
      <w:tr w:rsidR="005457A8" w:rsidRPr="00B013C7" w14:paraId="16D18CB7"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2F671222" w:rsidR="005457A8" w:rsidRPr="00B013C7" w:rsidRDefault="005457A8" w:rsidP="005457A8">
            <w:pPr>
              <w:rPr>
                <w:rFonts w:ascii="Calibri" w:hAnsi="Calibri" w:cs="Calibri"/>
                <w:color w:val="000000"/>
                <w:sz w:val="20"/>
                <w:szCs w:val="20"/>
                <w:lang w:val="tr-TR"/>
              </w:rPr>
            </w:pPr>
            <w:r w:rsidRPr="00E317EF">
              <w:t>Preparation Plan for Accompanied Practice of a Romantic Period Work</w:t>
            </w:r>
          </w:p>
        </w:tc>
      </w:tr>
      <w:tr w:rsidR="005457A8" w:rsidRPr="00B013C7" w14:paraId="1D7736C2"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202F7A52" w:rsidR="005457A8" w:rsidRPr="00B013C7" w:rsidRDefault="005457A8" w:rsidP="005457A8">
            <w:pPr>
              <w:rPr>
                <w:rFonts w:ascii="Calibri" w:hAnsi="Calibri" w:cs="Calibri"/>
                <w:color w:val="000000"/>
                <w:sz w:val="20"/>
                <w:szCs w:val="20"/>
                <w:lang w:val="tr-TR"/>
              </w:rPr>
            </w:pPr>
            <w:r w:rsidRPr="00E317EF">
              <w:t>Practicing a Romantic Period Work with Tempo and Nuances</w:t>
            </w:r>
          </w:p>
        </w:tc>
      </w:tr>
      <w:tr w:rsidR="005457A8" w:rsidRPr="00B013C7" w14:paraId="37DB1E7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587458B4" w:rsidR="005457A8" w:rsidRPr="00B013C7" w:rsidRDefault="005457A8" w:rsidP="005457A8">
            <w:pPr>
              <w:rPr>
                <w:rFonts w:ascii="Calibri" w:hAnsi="Calibri" w:cs="Calibri"/>
                <w:color w:val="000000"/>
                <w:sz w:val="20"/>
                <w:szCs w:val="20"/>
                <w:lang w:val="tr-TR"/>
              </w:rPr>
            </w:pPr>
            <w:r w:rsidRPr="00E317EF">
              <w:t>Interpreting and Accompanied Practice of a Romantic Period Work</w:t>
            </w:r>
          </w:p>
        </w:tc>
      </w:tr>
      <w:tr w:rsidR="005457A8" w:rsidRPr="00B013C7" w14:paraId="4C09CDA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027BE516" w:rsidR="005457A8" w:rsidRPr="00B013C7" w:rsidRDefault="005457A8" w:rsidP="005457A8">
            <w:pPr>
              <w:rPr>
                <w:rFonts w:ascii="Calibri" w:hAnsi="Calibri" w:cs="Calibri"/>
                <w:color w:val="000000"/>
                <w:sz w:val="20"/>
                <w:szCs w:val="20"/>
                <w:lang w:val="tr-TR"/>
              </w:rPr>
            </w:pPr>
            <w:r w:rsidRPr="00E317EF">
              <w:t>Preparation Plan for Accompanied Practice of a Contemporary Period Work</w:t>
            </w:r>
          </w:p>
        </w:tc>
      </w:tr>
      <w:tr w:rsidR="005457A8" w:rsidRPr="00B013C7" w14:paraId="436151EB"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66101B7C" w:rsidR="005457A8" w:rsidRPr="00B013C7" w:rsidRDefault="005457A8" w:rsidP="005457A8">
            <w:pPr>
              <w:rPr>
                <w:rFonts w:ascii="Calibri" w:hAnsi="Calibri" w:cs="Calibri"/>
                <w:color w:val="000000"/>
                <w:sz w:val="20"/>
                <w:szCs w:val="20"/>
                <w:lang w:val="tr-TR"/>
              </w:rPr>
            </w:pPr>
            <w:r w:rsidRPr="00E317EF">
              <w:t xml:space="preserve">Practicing </w:t>
            </w:r>
            <w:proofErr w:type="gramStart"/>
            <w:r w:rsidRPr="00E317EF">
              <w:t>a Contemporary</w:t>
            </w:r>
            <w:proofErr w:type="gramEnd"/>
            <w:r w:rsidRPr="00E317EF">
              <w:t xml:space="preserve"> Period Work with Tempo and Nuances</w:t>
            </w:r>
          </w:p>
        </w:tc>
      </w:tr>
      <w:tr w:rsidR="005457A8" w:rsidRPr="00B013C7" w14:paraId="596FD27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12FB617B" w:rsidR="005457A8" w:rsidRPr="00B013C7" w:rsidRDefault="005457A8" w:rsidP="005457A8">
            <w:pPr>
              <w:rPr>
                <w:rFonts w:ascii="Calibri" w:hAnsi="Calibri" w:cs="Calibri"/>
                <w:color w:val="000000"/>
                <w:sz w:val="20"/>
                <w:szCs w:val="20"/>
                <w:lang w:val="tr-TR"/>
              </w:rPr>
            </w:pPr>
            <w:r w:rsidRPr="00E317EF">
              <w:t>Interpreting and Accompanied Practice of a Contemporary Period Work</w:t>
            </w:r>
          </w:p>
        </w:tc>
      </w:tr>
      <w:tr w:rsidR="005457A8" w:rsidRPr="00B013C7" w14:paraId="04D50CD6"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50D778B6" w:rsidR="005457A8" w:rsidRPr="00B013C7" w:rsidRDefault="005457A8" w:rsidP="005457A8">
            <w:pPr>
              <w:rPr>
                <w:rFonts w:ascii="Calibri" w:hAnsi="Calibri" w:cs="Calibri"/>
                <w:color w:val="000000"/>
                <w:sz w:val="20"/>
                <w:szCs w:val="20"/>
                <w:lang w:val="tr-TR"/>
              </w:rPr>
            </w:pPr>
            <w:r w:rsidRPr="00E317EF">
              <w:t>Interpreting and Accompanied Practice of a Contemporary Period Work</w:t>
            </w:r>
          </w:p>
        </w:tc>
      </w:tr>
      <w:tr w:rsidR="005457A8" w:rsidRPr="00B013C7" w14:paraId="583F673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457A8" w:rsidRPr="00B013C7" w:rsidRDefault="005457A8" w:rsidP="005457A8">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753EAD77" w:rsidR="005457A8" w:rsidRPr="00B013C7" w:rsidRDefault="005457A8" w:rsidP="005457A8">
            <w:pPr>
              <w:rPr>
                <w:rFonts w:ascii="Calibri" w:hAnsi="Calibri" w:cs="Calibri"/>
                <w:color w:val="000000"/>
                <w:sz w:val="20"/>
                <w:szCs w:val="20"/>
                <w:lang w:val="tr-TR"/>
              </w:rPr>
            </w:pPr>
            <w:r w:rsidRPr="00E317EF">
              <w:t>Performing All Pieces on Stage</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5F596C29"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35707DB"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A66BACC"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18FB4C12"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BA20AEE"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9"/>
        <w:gridCol w:w="1573"/>
        <w:gridCol w:w="1436"/>
        <w:gridCol w:w="1874"/>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 xml:space="preserve">Total </w:t>
            </w:r>
            <w:proofErr w:type="gramStart"/>
            <w:r w:rsidRPr="008200DD">
              <w:rPr>
                <w:b/>
                <w:bCs/>
                <w:sz w:val="20"/>
                <w:szCs w:val="20"/>
              </w:rPr>
              <w:t>Work load</w:t>
            </w:r>
            <w:proofErr w:type="gramEnd"/>
          </w:p>
        </w:tc>
      </w:tr>
      <w:tr w:rsidR="00143F64" w:rsidRPr="00B013C7" w14:paraId="11D6BDC1"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4659A78" w:rsidR="00143F64" w:rsidRPr="00B013C7" w:rsidRDefault="00143F64" w:rsidP="00143F64">
            <w:pPr>
              <w:pStyle w:val="TableParagraph"/>
              <w:ind w:left="25" w:right="11"/>
              <w:jc w:val="center"/>
              <w:rPr>
                <w:rFonts w:ascii="Times New Roman" w:hAnsi="Times New Roman" w:cs="Times New Roman"/>
                <w:sz w:val="20"/>
              </w:rPr>
            </w:pPr>
            <w:r w:rsidRPr="00DB4216">
              <w:rPr>
                <w:b/>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8E3D9DD" w:rsidR="00143F64" w:rsidRPr="00B013C7" w:rsidRDefault="00143F64" w:rsidP="00143F64">
            <w:pPr>
              <w:pStyle w:val="TableParagraph"/>
              <w:ind w:left="10"/>
              <w:jc w:val="center"/>
              <w:rPr>
                <w:rFonts w:ascii="Times New Roman" w:hAnsi="Times New Roman" w:cs="Times New Roman"/>
                <w:sz w:val="20"/>
              </w:rPr>
            </w:pPr>
            <w:r w:rsidRPr="00DB4216">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829DF2F" w:rsidR="00143F64" w:rsidRPr="00B013C7" w:rsidRDefault="00143F64" w:rsidP="00143F64">
            <w:pPr>
              <w:pStyle w:val="TableParagraph"/>
              <w:ind w:left="236" w:right="223"/>
              <w:jc w:val="center"/>
              <w:rPr>
                <w:rFonts w:ascii="Times New Roman" w:hAnsi="Times New Roman" w:cs="Times New Roman"/>
                <w:sz w:val="20"/>
              </w:rPr>
            </w:pPr>
            <w:r>
              <w:rPr>
                <w:b/>
              </w:rPr>
              <w:t>42</w:t>
            </w:r>
          </w:p>
        </w:tc>
      </w:tr>
      <w:tr w:rsidR="00143F64" w:rsidRPr="00B013C7" w14:paraId="5E8657C8"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143F64" w:rsidRDefault="00143F64" w:rsidP="00143F64">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143F64" w:rsidRPr="00B013C7" w:rsidRDefault="00143F64" w:rsidP="00143F64">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3963D721" w:rsidR="00143F64" w:rsidRPr="00B013C7" w:rsidRDefault="00143F64" w:rsidP="00143F64">
            <w:pPr>
              <w:pStyle w:val="TableParagraph"/>
              <w:ind w:left="25" w:right="11"/>
              <w:jc w:val="center"/>
              <w:rPr>
                <w:rFonts w:ascii="Times New Roman" w:hAnsi="Times New Roman" w:cs="Times New Roman"/>
                <w:sz w:val="20"/>
              </w:rPr>
            </w:pPr>
            <w:r w:rsidRPr="54E31F2D">
              <w:rPr>
                <w:b/>
                <w:bCs/>
              </w:rPr>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4640EAA6" w:rsidR="00143F64" w:rsidRPr="00B013C7" w:rsidRDefault="00143F64" w:rsidP="00143F64">
            <w:pPr>
              <w:pStyle w:val="TableParagraph"/>
              <w:ind w:left="10"/>
              <w:jc w:val="center"/>
              <w:rPr>
                <w:rFonts w:ascii="Times New Roman" w:hAnsi="Times New Roman" w:cs="Times New Roman"/>
                <w:sz w:val="20"/>
              </w:rPr>
            </w:pPr>
            <w:r>
              <w:rPr>
                <w:b/>
              </w:rPr>
              <w:t>12</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376BE18" w:rsidR="00143F64" w:rsidRPr="00B013C7" w:rsidRDefault="00143F64" w:rsidP="00143F64">
            <w:pPr>
              <w:pStyle w:val="TableParagraph"/>
              <w:ind w:left="236" w:right="223"/>
              <w:jc w:val="center"/>
              <w:rPr>
                <w:rFonts w:ascii="Times New Roman" w:hAnsi="Times New Roman" w:cs="Times New Roman"/>
                <w:sz w:val="20"/>
              </w:rPr>
            </w:pPr>
            <w:r w:rsidRPr="54E31F2D">
              <w:rPr>
                <w:b/>
                <w:bCs/>
              </w:rPr>
              <w:t>180</w:t>
            </w:r>
          </w:p>
        </w:tc>
      </w:tr>
      <w:tr w:rsidR="00143F64" w:rsidRPr="00B013C7" w14:paraId="24A8BA3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7457E76E"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lastRenderedPageBreak/>
              <w:t>Sunum/Seminer Hazırlama</w:t>
            </w:r>
            <w:r>
              <w:rPr>
                <w:rFonts w:ascii="Times New Roman" w:hAnsi="Times New Roman" w:cs="Times New Roman"/>
                <w:sz w:val="20"/>
              </w:rPr>
              <w:t xml:space="preserve"> / </w:t>
            </w:r>
          </w:p>
          <w:p w14:paraId="3EECE622"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50E6F7D5"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D6765C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42B75815" w:rsidR="00143F64" w:rsidRPr="00B013C7" w:rsidRDefault="00143F64" w:rsidP="00143F64">
            <w:pPr>
              <w:pStyle w:val="TableParagraph"/>
              <w:ind w:left="10"/>
              <w:jc w:val="center"/>
              <w:rPr>
                <w:rFonts w:ascii="Times New Roman" w:hAnsi="Times New Roman" w:cs="Times New Roman"/>
                <w:sz w:val="20"/>
              </w:rPr>
            </w:pPr>
            <w:r>
              <w:rPr>
                <w:b/>
              </w:rPr>
              <w:t>1</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EBAF599" w:rsidR="00143F64" w:rsidRPr="00B013C7" w:rsidRDefault="00143F64" w:rsidP="00143F64">
            <w:pPr>
              <w:pStyle w:val="TableParagraph"/>
              <w:ind w:left="7"/>
              <w:jc w:val="center"/>
              <w:rPr>
                <w:rFonts w:ascii="Times New Roman" w:hAnsi="Times New Roman" w:cs="Times New Roman"/>
                <w:sz w:val="20"/>
              </w:rPr>
            </w:pPr>
            <w:r>
              <w:rPr>
                <w:b/>
              </w:rPr>
              <w:t>1</w:t>
            </w:r>
          </w:p>
        </w:tc>
      </w:tr>
      <w:tr w:rsidR="00143F64" w:rsidRPr="00B013C7" w14:paraId="381CB01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143F64" w:rsidRPr="00B013C7" w:rsidRDefault="00143F64" w:rsidP="00143F64">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3786C7C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401A6767"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143F64" w:rsidRPr="00B013C7" w:rsidRDefault="00143F64" w:rsidP="00143F64">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143F64" w:rsidRPr="00B013C7" w:rsidRDefault="00143F64" w:rsidP="00143F64">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143F64" w:rsidRPr="00B013C7" w:rsidRDefault="00143F64" w:rsidP="00143F64">
            <w:pPr>
              <w:pStyle w:val="TableParagraph"/>
              <w:spacing w:before="74"/>
              <w:ind w:left="7"/>
              <w:jc w:val="center"/>
              <w:rPr>
                <w:rFonts w:ascii="Times New Roman" w:hAnsi="Times New Roman" w:cs="Times New Roman"/>
                <w:sz w:val="20"/>
              </w:rPr>
            </w:pPr>
          </w:p>
        </w:tc>
      </w:tr>
      <w:tr w:rsidR="00143F64" w:rsidRPr="00B013C7" w14:paraId="5DC35A3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56CAB8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24FC1AD4" w:rsidR="00143F64" w:rsidRPr="00B013C7" w:rsidRDefault="00143F64" w:rsidP="00143F64">
            <w:pPr>
              <w:pStyle w:val="TableParagraph"/>
              <w:ind w:left="10"/>
              <w:jc w:val="center"/>
              <w:rPr>
                <w:rFonts w:ascii="Times New Roman" w:hAnsi="Times New Roman" w:cs="Times New Roman"/>
                <w:sz w:val="20"/>
              </w:rPr>
            </w:pPr>
            <w:r>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769DFBDF" w:rsidR="00143F64" w:rsidRPr="00B013C7" w:rsidRDefault="00143F64" w:rsidP="00143F64">
            <w:pPr>
              <w:pStyle w:val="TableParagraph"/>
              <w:ind w:left="7"/>
              <w:jc w:val="center"/>
              <w:rPr>
                <w:rFonts w:ascii="Times New Roman" w:hAnsi="Times New Roman" w:cs="Times New Roman"/>
                <w:sz w:val="20"/>
              </w:rPr>
            </w:pPr>
            <w:r>
              <w:rPr>
                <w:b/>
              </w:rPr>
              <w:t>3</w:t>
            </w:r>
          </w:p>
        </w:tc>
      </w:tr>
      <w:tr w:rsidR="00143F64" w:rsidRPr="00B013C7" w14:paraId="5C7FF2B8" w14:textId="77777777" w:rsidTr="007743E4">
        <w:tc>
          <w:tcPr>
            <w:tcW w:w="2362" w:type="pct"/>
            <w:tcBorders>
              <w:top w:val="single" w:sz="4" w:space="0" w:color="auto"/>
              <w:left w:val="single" w:sz="4" w:space="0" w:color="auto"/>
              <w:bottom w:val="single" w:sz="4" w:space="0" w:color="auto"/>
              <w:right w:val="single" w:sz="4" w:space="0" w:color="auto"/>
            </w:tcBorders>
          </w:tcPr>
          <w:p w14:paraId="2A682820" w14:textId="77777777" w:rsidR="00143F64" w:rsidRPr="008200DD" w:rsidRDefault="00143F64" w:rsidP="00143F64">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/Total </w:t>
            </w:r>
            <w:proofErr w:type="gramStart"/>
            <w:r w:rsidRPr="008200DD">
              <w:rPr>
                <w:b/>
                <w:bCs/>
                <w:sz w:val="20"/>
                <w:szCs w:val="20"/>
              </w:rPr>
              <w:t>work load</w:t>
            </w:r>
            <w:proofErr w:type="gramEnd"/>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25D49772" w:rsidR="00143F64" w:rsidRPr="00B013C7" w:rsidRDefault="00143F64" w:rsidP="00143F64">
            <w:pPr>
              <w:pStyle w:val="TableParagraph"/>
              <w:ind w:left="236" w:right="224"/>
              <w:jc w:val="center"/>
              <w:rPr>
                <w:rFonts w:ascii="Times New Roman" w:hAnsi="Times New Roman" w:cs="Times New Roman"/>
                <w:sz w:val="20"/>
              </w:rPr>
            </w:pPr>
            <w:r w:rsidRPr="54E31F2D">
              <w:rPr>
                <w:b/>
                <w:bCs/>
              </w:rPr>
              <w:t>226/30=7,5</w:t>
            </w:r>
          </w:p>
        </w:tc>
      </w:tr>
      <w:tr w:rsidR="00143F64" w:rsidRPr="00B013C7" w14:paraId="041D8962" w14:textId="77777777" w:rsidTr="007743E4">
        <w:tc>
          <w:tcPr>
            <w:tcW w:w="2362" w:type="pct"/>
            <w:tcBorders>
              <w:top w:val="single" w:sz="4" w:space="0" w:color="auto"/>
              <w:left w:val="single" w:sz="4" w:space="0" w:color="auto"/>
              <w:bottom w:val="single" w:sz="4" w:space="0" w:color="auto"/>
              <w:right w:val="single" w:sz="4" w:space="0" w:color="auto"/>
            </w:tcBorders>
          </w:tcPr>
          <w:p w14:paraId="338F6E36" w14:textId="77777777" w:rsidR="00143F64" w:rsidRPr="008200DD" w:rsidRDefault="00143F64" w:rsidP="00143F64">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143F64" w:rsidRPr="008200DD" w:rsidRDefault="00143F64" w:rsidP="00143F64">
            <w:pPr>
              <w:jc w:val="right"/>
              <w:rPr>
                <w:b/>
                <w:bCs/>
                <w:sz w:val="20"/>
                <w:szCs w:val="20"/>
              </w:rPr>
            </w:pPr>
            <w:r w:rsidRPr="008200DD">
              <w:rPr>
                <w:b/>
                <w:bCs/>
                <w:sz w:val="20"/>
                <w:szCs w:val="20"/>
              </w:rPr>
              <w:t xml:space="preserve">ECTS=Total </w:t>
            </w:r>
            <w:proofErr w:type="gramStart"/>
            <w:r w:rsidRPr="008200DD">
              <w:rPr>
                <w:b/>
                <w:bCs/>
                <w:sz w:val="20"/>
                <w:szCs w:val="20"/>
              </w:rPr>
              <w:t>work load</w:t>
            </w:r>
            <w:proofErr w:type="gramEnd"/>
            <w:r w:rsidRPr="008200DD">
              <w:rPr>
                <w:b/>
                <w:bCs/>
                <w:sz w:val="20"/>
                <w:szCs w:val="20"/>
              </w:rPr>
              <w:t xml:space="preserve">/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67C2A696" w:rsidR="00143F64" w:rsidRPr="00B013C7" w:rsidRDefault="00143F64" w:rsidP="00143F64">
            <w:pPr>
              <w:pStyle w:val="TableParagraph"/>
              <w:ind w:left="236" w:right="227"/>
              <w:jc w:val="center"/>
              <w:rPr>
                <w:rFonts w:ascii="Times New Roman" w:hAnsi="Times New Roman" w:cs="Times New Roman"/>
                <w:sz w:val="20"/>
              </w:rPr>
            </w:pPr>
            <w:r>
              <w:rPr>
                <w:b/>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454"/>
        <w:gridCol w:w="620"/>
        <w:gridCol w:w="480"/>
        <w:gridCol w:w="480"/>
        <w:gridCol w:w="480"/>
        <w:gridCol w:w="480"/>
        <w:gridCol w:w="480"/>
        <w:gridCol w:w="506"/>
        <w:gridCol w:w="480"/>
        <w:gridCol w:w="486"/>
        <w:gridCol w:w="524"/>
        <w:gridCol w:w="524"/>
        <w:gridCol w:w="524"/>
        <w:gridCol w:w="524"/>
        <w:gridCol w:w="576"/>
      </w:tblGrid>
      <w:tr w:rsidR="00143F64" w:rsidRPr="00B013C7" w14:paraId="183F7623" w14:textId="1B707E7C" w:rsidTr="005457A8">
        <w:tc>
          <w:tcPr>
            <w:tcW w:w="853" w:type="pct"/>
            <w:gridSpan w:val="2"/>
            <w:vMerge w:val="restart"/>
            <w:tcBorders>
              <w:top w:val="single" w:sz="4" w:space="0" w:color="auto"/>
              <w:left w:val="single" w:sz="4" w:space="0" w:color="auto"/>
              <w:right w:val="single" w:sz="4" w:space="0" w:color="auto"/>
            </w:tcBorders>
          </w:tcPr>
          <w:p w14:paraId="325227C8" w14:textId="77777777" w:rsidR="00143F64" w:rsidRPr="00B013C7" w:rsidRDefault="00143F64" w:rsidP="001866A0">
            <w:pPr>
              <w:rPr>
                <w:rFonts w:ascii="Calibri" w:hAnsi="Calibri" w:cs="Calibri"/>
                <w:sz w:val="20"/>
                <w:szCs w:val="20"/>
                <w:lang w:val="tr-TR"/>
              </w:rPr>
            </w:pPr>
          </w:p>
        </w:tc>
        <w:tc>
          <w:tcPr>
            <w:tcW w:w="4147" w:type="pct"/>
            <w:gridSpan w:val="14"/>
            <w:tcBorders>
              <w:top w:val="single" w:sz="4" w:space="0" w:color="auto"/>
              <w:left w:val="single" w:sz="4" w:space="0" w:color="auto"/>
              <w:bottom w:val="single" w:sz="4" w:space="0" w:color="auto"/>
              <w:right w:val="single" w:sz="4" w:space="0" w:color="auto"/>
            </w:tcBorders>
          </w:tcPr>
          <w:p w14:paraId="45B10AB4" w14:textId="6861BF1E" w:rsidR="00143F64" w:rsidRPr="00B013C7" w:rsidRDefault="00143F64"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F832E4" w:rsidRPr="00B013C7" w14:paraId="4AB333BB" w14:textId="33F462F3" w:rsidTr="005457A8">
        <w:tc>
          <w:tcPr>
            <w:tcW w:w="853" w:type="pct"/>
            <w:gridSpan w:val="2"/>
            <w:vMerge/>
            <w:tcBorders>
              <w:left w:val="single" w:sz="4" w:space="0" w:color="auto"/>
              <w:bottom w:val="single" w:sz="4" w:space="0" w:color="auto"/>
              <w:right w:val="single" w:sz="4" w:space="0" w:color="auto"/>
            </w:tcBorders>
          </w:tcPr>
          <w:p w14:paraId="55A3E1DF" w14:textId="77777777" w:rsidR="00F832E4" w:rsidRPr="00B013C7" w:rsidRDefault="00F832E4" w:rsidP="001866A0">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0B1D1AF5"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P1</w:t>
            </w:r>
          </w:p>
        </w:tc>
        <w:tc>
          <w:tcPr>
            <w:tcW w:w="278" w:type="pct"/>
            <w:tcBorders>
              <w:top w:val="single" w:sz="4" w:space="0" w:color="auto"/>
              <w:left w:val="single" w:sz="4" w:space="0" w:color="auto"/>
              <w:bottom w:val="single" w:sz="4" w:space="0" w:color="auto"/>
              <w:right w:val="single" w:sz="4" w:space="0" w:color="auto"/>
            </w:tcBorders>
          </w:tcPr>
          <w:p w14:paraId="769FCE8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P2</w:t>
            </w:r>
          </w:p>
        </w:tc>
        <w:tc>
          <w:tcPr>
            <w:tcW w:w="278" w:type="pct"/>
            <w:tcBorders>
              <w:top w:val="single" w:sz="4" w:space="0" w:color="auto"/>
              <w:left w:val="single" w:sz="4" w:space="0" w:color="auto"/>
              <w:bottom w:val="single" w:sz="4" w:space="0" w:color="auto"/>
              <w:right w:val="single" w:sz="4" w:space="0" w:color="auto"/>
            </w:tcBorders>
          </w:tcPr>
          <w:p w14:paraId="6BC38468"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P3</w:t>
            </w:r>
          </w:p>
        </w:tc>
        <w:tc>
          <w:tcPr>
            <w:tcW w:w="278" w:type="pct"/>
            <w:tcBorders>
              <w:top w:val="single" w:sz="4" w:space="0" w:color="auto"/>
              <w:left w:val="single" w:sz="4" w:space="0" w:color="auto"/>
              <w:bottom w:val="single" w:sz="4" w:space="0" w:color="auto"/>
              <w:right w:val="single" w:sz="4" w:space="0" w:color="auto"/>
            </w:tcBorders>
          </w:tcPr>
          <w:p w14:paraId="46BB88C9"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P4</w:t>
            </w:r>
          </w:p>
        </w:tc>
        <w:tc>
          <w:tcPr>
            <w:tcW w:w="278" w:type="pct"/>
            <w:tcBorders>
              <w:top w:val="single" w:sz="4" w:space="0" w:color="auto"/>
              <w:left w:val="single" w:sz="4" w:space="0" w:color="auto"/>
              <w:bottom w:val="single" w:sz="4" w:space="0" w:color="auto"/>
              <w:right w:val="single" w:sz="4" w:space="0" w:color="auto"/>
            </w:tcBorders>
          </w:tcPr>
          <w:p w14:paraId="237B5C5D"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P5</w:t>
            </w:r>
          </w:p>
        </w:tc>
        <w:tc>
          <w:tcPr>
            <w:tcW w:w="278" w:type="pct"/>
            <w:tcBorders>
              <w:top w:val="single" w:sz="4" w:space="0" w:color="auto"/>
              <w:left w:val="single" w:sz="4" w:space="0" w:color="auto"/>
              <w:bottom w:val="single" w:sz="4" w:space="0" w:color="auto"/>
              <w:right w:val="single" w:sz="4" w:space="0" w:color="auto"/>
            </w:tcBorders>
          </w:tcPr>
          <w:p w14:paraId="4E93315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P6</w:t>
            </w:r>
          </w:p>
        </w:tc>
        <w:tc>
          <w:tcPr>
            <w:tcW w:w="293" w:type="pct"/>
            <w:tcBorders>
              <w:top w:val="single" w:sz="4" w:space="0" w:color="auto"/>
              <w:left w:val="single" w:sz="4" w:space="0" w:color="auto"/>
              <w:bottom w:val="single" w:sz="4" w:space="0" w:color="auto"/>
              <w:right w:val="single" w:sz="4" w:space="0" w:color="auto"/>
            </w:tcBorders>
          </w:tcPr>
          <w:p w14:paraId="7FD9342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P7</w:t>
            </w:r>
          </w:p>
        </w:tc>
        <w:tc>
          <w:tcPr>
            <w:tcW w:w="278" w:type="pct"/>
            <w:tcBorders>
              <w:top w:val="single" w:sz="4" w:space="0" w:color="auto"/>
              <w:left w:val="single" w:sz="4" w:space="0" w:color="auto"/>
              <w:bottom w:val="single" w:sz="4" w:space="0" w:color="auto"/>
              <w:right w:val="single" w:sz="4" w:space="0" w:color="auto"/>
            </w:tcBorders>
          </w:tcPr>
          <w:p w14:paraId="1769F9BB" w14:textId="251F7E20" w:rsidR="00F832E4" w:rsidRPr="00B013C7" w:rsidRDefault="00F832E4" w:rsidP="001866A0">
            <w:pPr>
              <w:rPr>
                <w:rFonts w:ascii="Calibri" w:hAnsi="Calibri" w:cs="Calibri"/>
                <w:sz w:val="20"/>
                <w:szCs w:val="20"/>
                <w:lang w:val="tr-TR"/>
              </w:rPr>
            </w:pPr>
            <w:r>
              <w:rPr>
                <w:rFonts w:ascii="Calibri" w:hAnsi="Calibri" w:cs="Calibri"/>
                <w:sz w:val="20"/>
                <w:szCs w:val="20"/>
                <w:lang w:val="tr-TR"/>
              </w:rPr>
              <w:t>P8</w:t>
            </w:r>
          </w:p>
        </w:tc>
        <w:tc>
          <w:tcPr>
            <w:tcW w:w="281" w:type="pct"/>
            <w:tcBorders>
              <w:top w:val="single" w:sz="4" w:space="0" w:color="auto"/>
              <w:left w:val="single" w:sz="4" w:space="0" w:color="auto"/>
              <w:bottom w:val="single" w:sz="4" w:space="0" w:color="auto"/>
              <w:right w:val="single" w:sz="4" w:space="0" w:color="auto"/>
            </w:tcBorders>
          </w:tcPr>
          <w:p w14:paraId="500C4B96" w14:textId="7327EF8B" w:rsidR="00F832E4" w:rsidRPr="00B013C7" w:rsidRDefault="00F832E4" w:rsidP="001866A0">
            <w:pPr>
              <w:rPr>
                <w:rFonts w:ascii="Calibri" w:hAnsi="Calibri" w:cs="Calibri"/>
                <w:sz w:val="20"/>
                <w:szCs w:val="20"/>
                <w:lang w:val="tr-TR"/>
              </w:rPr>
            </w:pPr>
            <w:r>
              <w:rPr>
                <w:rFonts w:ascii="Calibri" w:hAnsi="Calibri" w:cs="Calibri"/>
                <w:sz w:val="20"/>
                <w:szCs w:val="20"/>
                <w:lang w:val="tr-TR"/>
              </w:rPr>
              <w:t>P9</w:t>
            </w:r>
          </w:p>
        </w:tc>
        <w:tc>
          <w:tcPr>
            <w:tcW w:w="303" w:type="pct"/>
            <w:tcBorders>
              <w:top w:val="single" w:sz="4" w:space="0" w:color="auto"/>
              <w:left w:val="single" w:sz="4" w:space="0" w:color="auto"/>
              <w:bottom w:val="single" w:sz="4" w:space="0" w:color="auto"/>
              <w:right w:val="single" w:sz="4" w:space="0" w:color="auto"/>
            </w:tcBorders>
          </w:tcPr>
          <w:p w14:paraId="15900CA0" w14:textId="3212E6E8" w:rsidR="00F832E4" w:rsidRPr="00B013C7" w:rsidRDefault="00F832E4" w:rsidP="001866A0">
            <w:pPr>
              <w:rPr>
                <w:rFonts w:ascii="Calibri" w:hAnsi="Calibri" w:cs="Calibri"/>
                <w:sz w:val="20"/>
                <w:szCs w:val="20"/>
                <w:lang w:val="tr-TR"/>
              </w:rPr>
            </w:pPr>
            <w:r>
              <w:rPr>
                <w:rFonts w:ascii="Calibri" w:hAnsi="Calibri" w:cs="Calibri"/>
                <w:sz w:val="20"/>
                <w:szCs w:val="20"/>
                <w:lang w:val="tr-TR"/>
              </w:rPr>
              <w:t>P10</w:t>
            </w:r>
          </w:p>
        </w:tc>
        <w:tc>
          <w:tcPr>
            <w:tcW w:w="303" w:type="pct"/>
            <w:tcBorders>
              <w:top w:val="single" w:sz="4" w:space="0" w:color="auto"/>
              <w:left w:val="single" w:sz="4" w:space="0" w:color="auto"/>
              <w:bottom w:val="single" w:sz="4" w:space="0" w:color="auto"/>
              <w:right w:val="single" w:sz="4" w:space="0" w:color="auto"/>
            </w:tcBorders>
          </w:tcPr>
          <w:p w14:paraId="61ED34AA" w14:textId="24FA0D4D" w:rsidR="00F832E4" w:rsidRPr="00B013C7" w:rsidRDefault="00F832E4" w:rsidP="001866A0">
            <w:pPr>
              <w:rPr>
                <w:rFonts w:ascii="Calibri" w:hAnsi="Calibri" w:cs="Calibri"/>
                <w:sz w:val="20"/>
                <w:szCs w:val="20"/>
                <w:lang w:val="tr-TR"/>
              </w:rPr>
            </w:pPr>
            <w:r>
              <w:rPr>
                <w:rFonts w:ascii="Calibri" w:hAnsi="Calibri" w:cs="Calibri"/>
                <w:sz w:val="20"/>
                <w:szCs w:val="20"/>
                <w:lang w:val="tr-TR"/>
              </w:rPr>
              <w:t>P11</w:t>
            </w:r>
          </w:p>
        </w:tc>
        <w:tc>
          <w:tcPr>
            <w:tcW w:w="303" w:type="pct"/>
            <w:tcBorders>
              <w:top w:val="single" w:sz="4" w:space="0" w:color="auto"/>
              <w:left w:val="single" w:sz="4" w:space="0" w:color="auto"/>
              <w:bottom w:val="single" w:sz="4" w:space="0" w:color="auto"/>
              <w:right w:val="single" w:sz="4" w:space="0" w:color="auto"/>
            </w:tcBorders>
          </w:tcPr>
          <w:p w14:paraId="19AF6E71" w14:textId="5B190C9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P12</w:t>
            </w:r>
          </w:p>
        </w:tc>
        <w:tc>
          <w:tcPr>
            <w:tcW w:w="303" w:type="pct"/>
            <w:tcBorders>
              <w:top w:val="single" w:sz="4" w:space="0" w:color="auto"/>
              <w:left w:val="single" w:sz="4" w:space="0" w:color="auto"/>
              <w:bottom w:val="single" w:sz="4" w:space="0" w:color="auto"/>
              <w:right w:val="single" w:sz="4" w:space="0" w:color="auto"/>
            </w:tcBorders>
          </w:tcPr>
          <w:p w14:paraId="3FB9B182" w14:textId="2B71E5D9" w:rsidR="00F832E4" w:rsidRPr="00B013C7" w:rsidRDefault="00F832E4" w:rsidP="001866A0">
            <w:pPr>
              <w:rPr>
                <w:rFonts w:ascii="Calibri" w:hAnsi="Calibri" w:cs="Calibri"/>
                <w:sz w:val="20"/>
                <w:szCs w:val="20"/>
                <w:lang w:val="tr-TR"/>
              </w:rPr>
            </w:pPr>
            <w:r>
              <w:rPr>
                <w:rFonts w:ascii="Calibri" w:hAnsi="Calibri" w:cs="Calibri"/>
                <w:sz w:val="20"/>
                <w:szCs w:val="20"/>
                <w:lang w:val="tr-TR"/>
              </w:rPr>
              <w:t>P13</w:t>
            </w:r>
          </w:p>
        </w:tc>
        <w:tc>
          <w:tcPr>
            <w:tcW w:w="335" w:type="pct"/>
            <w:tcBorders>
              <w:top w:val="single" w:sz="4" w:space="0" w:color="auto"/>
              <w:left w:val="single" w:sz="4" w:space="0" w:color="auto"/>
              <w:bottom w:val="single" w:sz="4" w:space="0" w:color="auto"/>
              <w:right w:val="single" w:sz="4" w:space="0" w:color="auto"/>
            </w:tcBorders>
          </w:tcPr>
          <w:p w14:paraId="4184C9A9" w14:textId="06F6F56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P14</w:t>
            </w:r>
          </w:p>
        </w:tc>
      </w:tr>
      <w:tr w:rsidR="005457A8" w:rsidRPr="00B013C7" w14:paraId="23921B3B" w14:textId="1E3939E1" w:rsidTr="005457A8">
        <w:tc>
          <w:tcPr>
            <w:tcW w:w="592" w:type="pct"/>
            <w:vMerge w:val="restart"/>
            <w:tcBorders>
              <w:top w:val="single" w:sz="4" w:space="0" w:color="auto"/>
              <w:left w:val="single" w:sz="4" w:space="0" w:color="auto"/>
              <w:right w:val="single" w:sz="4" w:space="0" w:color="auto"/>
            </w:tcBorders>
          </w:tcPr>
          <w:p w14:paraId="57D46C2B" w14:textId="77777777" w:rsidR="005457A8" w:rsidRDefault="005457A8" w:rsidP="005457A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5457A8" w:rsidRPr="00B013C7" w:rsidRDefault="005457A8" w:rsidP="005457A8">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62" w:type="pct"/>
            <w:tcBorders>
              <w:top w:val="single" w:sz="4" w:space="0" w:color="auto"/>
              <w:left w:val="single" w:sz="4" w:space="0" w:color="auto"/>
              <w:bottom w:val="single" w:sz="4" w:space="0" w:color="auto"/>
              <w:right w:val="single" w:sz="4" w:space="0" w:color="auto"/>
            </w:tcBorders>
          </w:tcPr>
          <w:p w14:paraId="2B013477" w14:textId="77777777" w:rsidR="005457A8" w:rsidRPr="00B013C7" w:rsidRDefault="005457A8" w:rsidP="005457A8">
            <w:pPr>
              <w:rPr>
                <w:rFonts w:ascii="Calibri" w:hAnsi="Calibri" w:cs="Calibri"/>
                <w:sz w:val="20"/>
                <w:szCs w:val="20"/>
                <w:lang w:val="tr-TR"/>
              </w:rPr>
            </w:pPr>
            <w:r w:rsidRPr="00B013C7">
              <w:rPr>
                <w:rFonts w:ascii="Calibri" w:hAnsi="Calibri" w:cs="Calibri"/>
                <w:sz w:val="20"/>
                <w:szCs w:val="20"/>
                <w:lang w:val="tr-TR"/>
              </w:rPr>
              <w:t>Ö1</w:t>
            </w:r>
          </w:p>
        </w:tc>
        <w:tc>
          <w:tcPr>
            <w:tcW w:w="359" w:type="pct"/>
            <w:tcBorders>
              <w:top w:val="single" w:sz="4" w:space="0" w:color="auto"/>
              <w:left w:val="single" w:sz="4" w:space="0" w:color="auto"/>
              <w:bottom w:val="single" w:sz="4" w:space="0" w:color="auto"/>
              <w:right w:val="single" w:sz="4" w:space="0" w:color="auto"/>
            </w:tcBorders>
          </w:tcPr>
          <w:p w14:paraId="68467C10" w14:textId="79F05E51" w:rsidR="005457A8" w:rsidRPr="00B013C7" w:rsidRDefault="005457A8" w:rsidP="005457A8">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731272E9" w14:textId="155F46EF" w:rsidR="005457A8" w:rsidRPr="00B013C7" w:rsidRDefault="005457A8" w:rsidP="005457A8">
            <w:pPr>
              <w:rPr>
                <w:rFonts w:ascii="Calibri" w:hAnsi="Calibri" w:cs="Calibri"/>
                <w:sz w:val="20"/>
                <w:szCs w:val="20"/>
                <w:lang w:val="tr-TR"/>
              </w:rPr>
            </w:pPr>
            <w:r>
              <w:t>4</w:t>
            </w:r>
          </w:p>
        </w:tc>
        <w:tc>
          <w:tcPr>
            <w:tcW w:w="278" w:type="pct"/>
            <w:tcBorders>
              <w:top w:val="single" w:sz="4" w:space="0" w:color="auto"/>
              <w:left w:val="single" w:sz="4" w:space="0" w:color="auto"/>
              <w:bottom w:val="single" w:sz="4" w:space="0" w:color="auto"/>
              <w:right w:val="single" w:sz="4" w:space="0" w:color="auto"/>
            </w:tcBorders>
          </w:tcPr>
          <w:p w14:paraId="25CF5393" w14:textId="0330FBE5" w:rsidR="005457A8" w:rsidRPr="00B013C7" w:rsidRDefault="005457A8" w:rsidP="005457A8">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1DC5FCDB" w14:textId="093C3518" w:rsidR="005457A8" w:rsidRPr="00B013C7" w:rsidRDefault="005457A8" w:rsidP="005457A8">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4F8217DA" w14:textId="65CD9656" w:rsidR="005457A8" w:rsidRPr="00B013C7" w:rsidRDefault="005457A8" w:rsidP="005457A8">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4CD9EC2C" w14:textId="1B0D500E" w:rsidR="005457A8" w:rsidRPr="00B013C7" w:rsidRDefault="005457A8" w:rsidP="005457A8">
            <w:pPr>
              <w:rPr>
                <w:rFonts w:ascii="Calibri" w:hAnsi="Calibri" w:cs="Calibri"/>
                <w:sz w:val="20"/>
                <w:szCs w:val="20"/>
                <w:lang w:val="tr-TR"/>
              </w:rPr>
            </w:pPr>
            <w:r>
              <w:t>1</w:t>
            </w:r>
          </w:p>
        </w:tc>
        <w:tc>
          <w:tcPr>
            <w:tcW w:w="293" w:type="pct"/>
            <w:tcBorders>
              <w:top w:val="single" w:sz="4" w:space="0" w:color="auto"/>
              <w:left w:val="single" w:sz="4" w:space="0" w:color="auto"/>
              <w:bottom w:val="single" w:sz="4" w:space="0" w:color="auto"/>
              <w:right w:val="single" w:sz="4" w:space="0" w:color="auto"/>
            </w:tcBorders>
          </w:tcPr>
          <w:p w14:paraId="5F4635FD" w14:textId="68C4E613" w:rsidR="005457A8" w:rsidRPr="00B013C7" w:rsidRDefault="005457A8" w:rsidP="005457A8">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6C6CAC89" w14:textId="64BB618F" w:rsidR="005457A8" w:rsidRPr="00B013C7" w:rsidRDefault="005457A8" w:rsidP="005457A8">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189AC7F9" w14:textId="039A920E" w:rsidR="005457A8" w:rsidRPr="00B013C7" w:rsidRDefault="005457A8" w:rsidP="005457A8">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284A5A61" w14:textId="5BE1D42A" w:rsidR="005457A8" w:rsidRPr="00B013C7" w:rsidRDefault="005457A8" w:rsidP="005457A8">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ABE0F50" w14:textId="01952820" w:rsidR="005457A8" w:rsidRPr="00B013C7" w:rsidRDefault="005457A8" w:rsidP="005457A8">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1F84BAF2" w14:textId="5231176F" w:rsidR="005457A8" w:rsidRPr="00B013C7" w:rsidRDefault="005457A8" w:rsidP="005457A8">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0E8433A" w14:textId="405CE5ED" w:rsidR="005457A8" w:rsidRPr="00B013C7" w:rsidRDefault="005457A8" w:rsidP="005457A8">
            <w:pPr>
              <w:rPr>
                <w:rFonts w:ascii="Calibri" w:hAnsi="Calibri" w:cs="Calibri"/>
                <w:sz w:val="20"/>
                <w:szCs w:val="20"/>
                <w:lang w:val="tr-TR"/>
              </w:rPr>
            </w:pPr>
            <w:r>
              <w:t>3</w:t>
            </w:r>
          </w:p>
        </w:tc>
        <w:tc>
          <w:tcPr>
            <w:tcW w:w="335" w:type="pct"/>
            <w:tcBorders>
              <w:top w:val="single" w:sz="4" w:space="0" w:color="auto"/>
              <w:left w:val="single" w:sz="4" w:space="0" w:color="auto"/>
              <w:bottom w:val="single" w:sz="4" w:space="0" w:color="auto"/>
              <w:right w:val="single" w:sz="4" w:space="0" w:color="auto"/>
            </w:tcBorders>
          </w:tcPr>
          <w:p w14:paraId="146E2C48" w14:textId="46ED89EB" w:rsidR="005457A8" w:rsidRPr="00B013C7" w:rsidRDefault="005457A8" w:rsidP="005457A8">
            <w:pPr>
              <w:rPr>
                <w:rFonts w:ascii="Calibri" w:hAnsi="Calibri" w:cs="Calibri"/>
                <w:sz w:val="20"/>
                <w:szCs w:val="20"/>
                <w:lang w:val="tr-TR"/>
              </w:rPr>
            </w:pPr>
            <w:r>
              <w:t>2</w:t>
            </w:r>
          </w:p>
        </w:tc>
      </w:tr>
      <w:tr w:rsidR="005457A8" w:rsidRPr="00B013C7" w14:paraId="1035CB95" w14:textId="61A57AD4" w:rsidTr="005457A8">
        <w:tc>
          <w:tcPr>
            <w:tcW w:w="592" w:type="pct"/>
            <w:vMerge/>
            <w:tcBorders>
              <w:left w:val="single" w:sz="4" w:space="0" w:color="auto"/>
              <w:right w:val="single" w:sz="4" w:space="0" w:color="auto"/>
            </w:tcBorders>
          </w:tcPr>
          <w:p w14:paraId="372B64A0" w14:textId="77777777" w:rsidR="005457A8" w:rsidRPr="00B013C7" w:rsidRDefault="005457A8" w:rsidP="005457A8">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6C01ED3" w14:textId="77777777" w:rsidR="005457A8" w:rsidRPr="00B013C7" w:rsidRDefault="005457A8" w:rsidP="005457A8">
            <w:pPr>
              <w:rPr>
                <w:rFonts w:ascii="Calibri" w:hAnsi="Calibri" w:cs="Calibri"/>
                <w:sz w:val="20"/>
                <w:szCs w:val="20"/>
                <w:lang w:val="tr-TR"/>
              </w:rPr>
            </w:pPr>
            <w:r w:rsidRPr="00B013C7">
              <w:rPr>
                <w:rFonts w:ascii="Calibri" w:hAnsi="Calibri" w:cs="Calibri"/>
                <w:sz w:val="20"/>
                <w:szCs w:val="20"/>
                <w:lang w:val="tr-TR"/>
              </w:rPr>
              <w:t>Ö2</w:t>
            </w:r>
          </w:p>
        </w:tc>
        <w:tc>
          <w:tcPr>
            <w:tcW w:w="359" w:type="pct"/>
            <w:tcBorders>
              <w:top w:val="single" w:sz="4" w:space="0" w:color="auto"/>
              <w:left w:val="single" w:sz="4" w:space="0" w:color="auto"/>
              <w:bottom w:val="single" w:sz="4" w:space="0" w:color="auto"/>
              <w:right w:val="single" w:sz="4" w:space="0" w:color="auto"/>
            </w:tcBorders>
          </w:tcPr>
          <w:p w14:paraId="636B502E" w14:textId="21D0C787" w:rsidR="005457A8" w:rsidRPr="00B013C7" w:rsidRDefault="005457A8" w:rsidP="005457A8">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26EFD226" w14:textId="618340A3" w:rsidR="005457A8" w:rsidRPr="00B013C7" w:rsidRDefault="005457A8" w:rsidP="005457A8">
            <w:pPr>
              <w:rPr>
                <w:rFonts w:ascii="Calibri" w:hAnsi="Calibri" w:cs="Calibri"/>
                <w:sz w:val="20"/>
                <w:szCs w:val="20"/>
                <w:lang w:val="tr-TR"/>
              </w:rPr>
            </w:pPr>
            <w:r>
              <w:t>4</w:t>
            </w:r>
          </w:p>
        </w:tc>
        <w:tc>
          <w:tcPr>
            <w:tcW w:w="278" w:type="pct"/>
            <w:tcBorders>
              <w:top w:val="single" w:sz="4" w:space="0" w:color="auto"/>
              <w:left w:val="single" w:sz="4" w:space="0" w:color="auto"/>
              <w:bottom w:val="single" w:sz="4" w:space="0" w:color="auto"/>
              <w:right w:val="single" w:sz="4" w:space="0" w:color="auto"/>
            </w:tcBorders>
          </w:tcPr>
          <w:p w14:paraId="595DC2B0" w14:textId="035388B5" w:rsidR="005457A8" w:rsidRPr="00B013C7" w:rsidRDefault="005457A8" w:rsidP="005457A8">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7D02AD54" w14:textId="36B032EA" w:rsidR="005457A8" w:rsidRPr="00B013C7" w:rsidRDefault="005457A8" w:rsidP="005457A8">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6AC07616" w14:textId="209E0677" w:rsidR="005457A8" w:rsidRPr="00B013C7" w:rsidRDefault="005457A8" w:rsidP="005457A8">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747F0C85" w14:textId="696ACA56" w:rsidR="005457A8" w:rsidRPr="00B013C7" w:rsidRDefault="005457A8" w:rsidP="005457A8">
            <w:pPr>
              <w:rPr>
                <w:rFonts w:ascii="Calibri" w:hAnsi="Calibri" w:cs="Calibri"/>
                <w:sz w:val="20"/>
                <w:szCs w:val="20"/>
                <w:lang w:val="tr-TR"/>
              </w:rPr>
            </w:pPr>
            <w:r>
              <w:t>1</w:t>
            </w:r>
          </w:p>
        </w:tc>
        <w:tc>
          <w:tcPr>
            <w:tcW w:w="293" w:type="pct"/>
            <w:tcBorders>
              <w:top w:val="single" w:sz="4" w:space="0" w:color="auto"/>
              <w:left w:val="single" w:sz="4" w:space="0" w:color="auto"/>
              <w:bottom w:val="single" w:sz="4" w:space="0" w:color="auto"/>
              <w:right w:val="single" w:sz="4" w:space="0" w:color="auto"/>
            </w:tcBorders>
          </w:tcPr>
          <w:p w14:paraId="4910450C" w14:textId="40E12D8B" w:rsidR="005457A8" w:rsidRPr="00B013C7" w:rsidRDefault="005457A8" w:rsidP="005457A8">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1EB9903A" w14:textId="199D0158" w:rsidR="005457A8" w:rsidRPr="00B013C7" w:rsidRDefault="005457A8" w:rsidP="005457A8">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7C52808D" w14:textId="37494A43" w:rsidR="005457A8" w:rsidRPr="00B013C7" w:rsidRDefault="005457A8" w:rsidP="005457A8">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3111973E" w14:textId="11B2B626" w:rsidR="005457A8" w:rsidRPr="00B013C7" w:rsidRDefault="005457A8" w:rsidP="005457A8">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BE2DCFC" w14:textId="10028010" w:rsidR="005457A8" w:rsidRPr="00B013C7" w:rsidRDefault="005457A8" w:rsidP="005457A8">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44C6BF9A" w14:textId="4AF79864" w:rsidR="005457A8" w:rsidRPr="00B013C7" w:rsidRDefault="005457A8" w:rsidP="005457A8">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43DC1C2A" w14:textId="179DFF1C" w:rsidR="005457A8" w:rsidRPr="00B013C7" w:rsidRDefault="005457A8" w:rsidP="005457A8">
            <w:pPr>
              <w:rPr>
                <w:rFonts w:ascii="Calibri" w:hAnsi="Calibri" w:cs="Calibri"/>
                <w:sz w:val="20"/>
                <w:szCs w:val="20"/>
                <w:lang w:val="tr-TR"/>
              </w:rPr>
            </w:pPr>
            <w:r>
              <w:t>3</w:t>
            </w:r>
          </w:p>
        </w:tc>
        <w:tc>
          <w:tcPr>
            <w:tcW w:w="335" w:type="pct"/>
            <w:tcBorders>
              <w:top w:val="single" w:sz="4" w:space="0" w:color="auto"/>
              <w:left w:val="single" w:sz="4" w:space="0" w:color="auto"/>
              <w:bottom w:val="single" w:sz="4" w:space="0" w:color="auto"/>
              <w:right w:val="single" w:sz="4" w:space="0" w:color="auto"/>
            </w:tcBorders>
          </w:tcPr>
          <w:p w14:paraId="24660B75" w14:textId="2350934A" w:rsidR="005457A8" w:rsidRPr="00B013C7" w:rsidRDefault="005457A8" w:rsidP="005457A8">
            <w:pPr>
              <w:rPr>
                <w:rFonts w:ascii="Calibri" w:hAnsi="Calibri" w:cs="Calibri"/>
                <w:sz w:val="20"/>
                <w:szCs w:val="20"/>
                <w:lang w:val="tr-TR"/>
              </w:rPr>
            </w:pPr>
            <w:r>
              <w:t>2</w:t>
            </w:r>
          </w:p>
        </w:tc>
      </w:tr>
      <w:tr w:rsidR="005457A8" w:rsidRPr="00B013C7" w14:paraId="211128D8" w14:textId="79D24551" w:rsidTr="005457A8">
        <w:tc>
          <w:tcPr>
            <w:tcW w:w="592" w:type="pct"/>
            <w:vMerge/>
            <w:tcBorders>
              <w:left w:val="single" w:sz="4" w:space="0" w:color="auto"/>
              <w:right w:val="single" w:sz="4" w:space="0" w:color="auto"/>
            </w:tcBorders>
          </w:tcPr>
          <w:p w14:paraId="7ACFCE05" w14:textId="77777777" w:rsidR="005457A8" w:rsidRPr="00B013C7" w:rsidRDefault="005457A8" w:rsidP="005457A8">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11F8D2E" w14:textId="77777777" w:rsidR="005457A8" w:rsidRPr="00B013C7" w:rsidRDefault="005457A8" w:rsidP="005457A8">
            <w:pPr>
              <w:rPr>
                <w:rFonts w:ascii="Calibri" w:hAnsi="Calibri" w:cs="Calibri"/>
                <w:sz w:val="20"/>
                <w:szCs w:val="20"/>
                <w:lang w:val="tr-TR"/>
              </w:rPr>
            </w:pPr>
            <w:r w:rsidRPr="00B013C7">
              <w:rPr>
                <w:rFonts w:ascii="Calibri" w:hAnsi="Calibri" w:cs="Calibri"/>
                <w:sz w:val="20"/>
                <w:szCs w:val="20"/>
                <w:lang w:val="tr-TR"/>
              </w:rPr>
              <w:t>Ö3</w:t>
            </w:r>
          </w:p>
        </w:tc>
        <w:tc>
          <w:tcPr>
            <w:tcW w:w="359" w:type="pct"/>
            <w:tcBorders>
              <w:top w:val="single" w:sz="4" w:space="0" w:color="auto"/>
              <w:left w:val="single" w:sz="4" w:space="0" w:color="auto"/>
              <w:bottom w:val="single" w:sz="4" w:space="0" w:color="auto"/>
              <w:right w:val="single" w:sz="4" w:space="0" w:color="auto"/>
            </w:tcBorders>
          </w:tcPr>
          <w:p w14:paraId="0277DED4" w14:textId="652F479C" w:rsidR="005457A8" w:rsidRPr="00B013C7" w:rsidRDefault="005457A8" w:rsidP="005457A8">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4BAC1892" w14:textId="61DB21AF" w:rsidR="005457A8" w:rsidRPr="00B013C7" w:rsidRDefault="005457A8" w:rsidP="005457A8">
            <w:pPr>
              <w:rPr>
                <w:rFonts w:ascii="Calibri" w:hAnsi="Calibri" w:cs="Calibri"/>
                <w:sz w:val="20"/>
                <w:szCs w:val="20"/>
                <w:lang w:val="tr-TR"/>
              </w:rPr>
            </w:pPr>
            <w:r>
              <w:t>4</w:t>
            </w:r>
          </w:p>
        </w:tc>
        <w:tc>
          <w:tcPr>
            <w:tcW w:w="278" w:type="pct"/>
            <w:tcBorders>
              <w:top w:val="single" w:sz="4" w:space="0" w:color="auto"/>
              <w:left w:val="single" w:sz="4" w:space="0" w:color="auto"/>
              <w:bottom w:val="single" w:sz="4" w:space="0" w:color="auto"/>
              <w:right w:val="single" w:sz="4" w:space="0" w:color="auto"/>
            </w:tcBorders>
          </w:tcPr>
          <w:p w14:paraId="243783AB" w14:textId="2EA813A3" w:rsidR="005457A8" w:rsidRPr="00B013C7" w:rsidRDefault="005457A8" w:rsidP="005457A8">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00C2ED73" w14:textId="01061E9F" w:rsidR="005457A8" w:rsidRPr="00B013C7" w:rsidRDefault="005457A8" w:rsidP="005457A8">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511BFC57" w14:textId="62D17B66" w:rsidR="005457A8" w:rsidRPr="00B013C7" w:rsidRDefault="005457A8" w:rsidP="005457A8">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39AC6BDA" w14:textId="1977D665" w:rsidR="005457A8" w:rsidRPr="00B013C7" w:rsidRDefault="005457A8" w:rsidP="005457A8">
            <w:pPr>
              <w:rPr>
                <w:rFonts w:ascii="Calibri" w:hAnsi="Calibri" w:cs="Calibri"/>
                <w:sz w:val="20"/>
                <w:szCs w:val="20"/>
                <w:lang w:val="tr-TR"/>
              </w:rPr>
            </w:pPr>
            <w:r>
              <w:t>1</w:t>
            </w:r>
          </w:p>
        </w:tc>
        <w:tc>
          <w:tcPr>
            <w:tcW w:w="293" w:type="pct"/>
            <w:tcBorders>
              <w:top w:val="single" w:sz="4" w:space="0" w:color="auto"/>
              <w:left w:val="single" w:sz="4" w:space="0" w:color="auto"/>
              <w:bottom w:val="single" w:sz="4" w:space="0" w:color="auto"/>
              <w:right w:val="single" w:sz="4" w:space="0" w:color="auto"/>
            </w:tcBorders>
          </w:tcPr>
          <w:p w14:paraId="26B24BC2" w14:textId="25689392" w:rsidR="005457A8" w:rsidRPr="00B013C7" w:rsidRDefault="005457A8" w:rsidP="005457A8">
            <w:pPr>
              <w:rPr>
                <w:rFonts w:ascii="Calibri" w:hAnsi="Calibri" w:cs="Calibri"/>
                <w:sz w:val="20"/>
                <w:szCs w:val="20"/>
                <w:lang w:val="tr-TR"/>
              </w:rPr>
            </w:pPr>
            <w:r>
              <w:t>1</w:t>
            </w:r>
          </w:p>
        </w:tc>
        <w:tc>
          <w:tcPr>
            <w:tcW w:w="278" w:type="pct"/>
            <w:tcBorders>
              <w:top w:val="single" w:sz="4" w:space="0" w:color="auto"/>
              <w:left w:val="single" w:sz="4" w:space="0" w:color="auto"/>
              <w:bottom w:val="single" w:sz="4" w:space="0" w:color="auto"/>
              <w:right w:val="single" w:sz="4" w:space="0" w:color="auto"/>
            </w:tcBorders>
          </w:tcPr>
          <w:p w14:paraId="2F6D7D43" w14:textId="37F20854" w:rsidR="005457A8" w:rsidRPr="00B013C7" w:rsidRDefault="005457A8" w:rsidP="005457A8">
            <w:pPr>
              <w:rPr>
                <w:rFonts w:ascii="Calibri" w:hAnsi="Calibri" w:cs="Calibri"/>
                <w:sz w:val="20"/>
                <w:szCs w:val="20"/>
                <w:lang w:val="tr-TR"/>
              </w:rPr>
            </w:pPr>
            <w:r>
              <w:t>2</w:t>
            </w:r>
          </w:p>
        </w:tc>
        <w:tc>
          <w:tcPr>
            <w:tcW w:w="281" w:type="pct"/>
            <w:tcBorders>
              <w:top w:val="single" w:sz="4" w:space="0" w:color="auto"/>
              <w:left w:val="single" w:sz="4" w:space="0" w:color="auto"/>
              <w:bottom w:val="single" w:sz="4" w:space="0" w:color="auto"/>
              <w:right w:val="single" w:sz="4" w:space="0" w:color="auto"/>
            </w:tcBorders>
          </w:tcPr>
          <w:p w14:paraId="0B4B3462" w14:textId="5B365282" w:rsidR="005457A8" w:rsidRPr="00B013C7" w:rsidRDefault="005457A8" w:rsidP="005457A8">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644A6CAD" w14:textId="4E0836D1" w:rsidR="005457A8" w:rsidRPr="00B013C7" w:rsidRDefault="005457A8" w:rsidP="005457A8">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188F87A" w14:textId="2C2BD7DA" w:rsidR="005457A8" w:rsidRPr="00B013C7" w:rsidRDefault="005457A8" w:rsidP="005457A8">
            <w:pPr>
              <w:rPr>
                <w:rFonts w:ascii="Calibri" w:hAnsi="Calibri" w:cs="Calibri"/>
                <w:sz w:val="20"/>
                <w:szCs w:val="20"/>
                <w:lang w:val="tr-TR"/>
              </w:rPr>
            </w:pPr>
            <w:r>
              <w:t>3</w:t>
            </w:r>
          </w:p>
        </w:tc>
        <w:tc>
          <w:tcPr>
            <w:tcW w:w="303" w:type="pct"/>
            <w:tcBorders>
              <w:top w:val="single" w:sz="4" w:space="0" w:color="auto"/>
              <w:left w:val="single" w:sz="4" w:space="0" w:color="auto"/>
              <w:bottom w:val="single" w:sz="4" w:space="0" w:color="auto"/>
              <w:right w:val="single" w:sz="4" w:space="0" w:color="auto"/>
            </w:tcBorders>
          </w:tcPr>
          <w:p w14:paraId="07BD08F9" w14:textId="29049D90" w:rsidR="005457A8" w:rsidRPr="00B013C7" w:rsidRDefault="005457A8" w:rsidP="005457A8">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462E4DD" w14:textId="311D6F36" w:rsidR="005457A8" w:rsidRPr="00B013C7" w:rsidRDefault="005457A8" w:rsidP="005457A8">
            <w:pPr>
              <w:rPr>
                <w:rFonts w:ascii="Calibri" w:hAnsi="Calibri" w:cs="Calibri"/>
                <w:sz w:val="20"/>
                <w:szCs w:val="20"/>
                <w:lang w:val="tr-TR"/>
              </w:rPr>
            </w:pPr>
            <w:r>
              <w:t>3</w:t>
            </w:r>
          </w:p>
        </w:tc>
        <w:tc>
          <w:tcPr>
            <w:tcW w:w="335" w:type="pct"/>
            <w:tcBorders>
              <w:top w:val="single" w:sz="4" w:space="0" w:color="auto"/>
              <w:left w:val="single" w:sz="4" w:space="0" w:color="auto"/>
              <w:bottom w:val="single" w:sz="4" w:space="0" w:color="auto"/>
              <w:right w:val="single" w:sz="4" w:space="0" w:color="auto"/>
            </w:tcBorders>
          </w:tcPr>
          <w:p w14:paraId="12BA2F03" w14:textId="5140328C" w:rsidR="005457A8" w:rsidRPr="00B013C7" w:rsidRDefault="005457A8" w:rsidP="005457A8">
            <w:pPr>
              <w:rPr>
                <w:rFonts w:ascii="Calibri" w:hAnsi="Calibri" w:cs="Calibri"/>
                <w:sz w:val="20"/>
                <w:szCs w:val="20"/>
                <w:lang w:val="tr-TR"/>
              </w:rPr>
            </w:pPr>
            <w:r>
              <w:t>2</w:t>
            </w:r>
          </w:p>
        </w:tc>
      </w:tr>
      <w:tr w:rsidR="00F832E4" w:rsidRPr="00B013C7" w14:paraId="5B11FEBE" w14:textId="0BAA3FDD" w:rsidTr="005457A8">
        <w:tc>
          <w:tcPr>
            <w:tcW w:w="592" w:type="pct"/>
            <w:vMerge/>
            <w:tcBorders>
              <w:left w:val="single" w:sz="4" w:space="0" w:color="auto"/>
              <w:right w:val="single" w:sz="4" w:space="0" w:color="auto"/>
            </w:tcBorders>
          </w:tcPr>
          <w:p w14:paraId="2A58B85E"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28A5B615" w14:textId="009195C9"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7847057D" w14:textId="098A82F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7AA7FA6" w14:textId="7E5477F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EFEB3B" w14:textId="5BDB1228"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9200DCE" w14:textId="5635751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DBE435F" w14:textId="11892AA3"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772B5B71" w14:textId="4D4CACAC"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555FE646" w14:textId="4171FEE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D62D08C" w14:textId="7A5C4939"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36F61B7A" w14:textId="13DC0298"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13715C" w14:textId="20EF3549"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62640DF2" w14:textId="467566A2"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257CA8E" w14:textId="6B4B652D"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2B7FDE2" w14:textId="16F90BEE"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1D60B67D" w14:textId="3C80097E" w:rsidR="00F832E4" w:rsidRPr="00B013C7" w:rsidRDefault="00F832E4" w:rsidP="00F832E4">
            <w:pPr>
              <w:rPr>
                <w:rFonts w:ascii="Calibri" w:hAnsi="Calibri" w:cs="Calibri"/>
                <w:sz w:val="20"/>
                <w:szCs w:val="20"/>
                <w:lang w:val="tr-TR"/>
              </w:rPr>
            </w:pPr>
          </w:p>
        </w:tc>
      </w:tr>
      <w:tr w:rsidR="00F832E4" w:rsidRPr="00B013C7" w14:paraId="37C5093A" w14:textId="22458B8A" w:rsidTr="005457A8">
        <w:tc>
          <w:tcPr>
            <w:tcW w:w="592" w:type="pct"/>
            <w:vMerge/>
            <w:tcBorders>
              <w:left w:val="single" w:sz="4" w:space="0" w:color="auto"/>
              <w:right w:val="single" w:sz="4" w:space="0" w:color="auto"/>
            </w:tcBorders>
          </w:tcPr>
          <w:p w14:paraId="5C66ADC4"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6A2523DF" w14:textId="6C2BF4B1"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2DDE22E4" w14:textId="4E12C89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DED487D" w14:textId="46DAAC5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302BE13" w14:textId="4CE9F7F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B42B080" w14:textId="6B879EF4"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879F0EC" w14:textId="03583F78"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91C6015" w14:textId="318CD871"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109ED103" w14:textId="17624F6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CCDBAD" w14:textId="18628A5A"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12BDE1E3" w14:textId="186FE9A1"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BF26234" w14:textId="65F58EB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8201428" w14:textId="3EEEB07D"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BE4A113" w14:textId="6BABF54E"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42ABF63" w14:textId="78DA5997"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6106F476" w14:textId="21CE0D20" w:rsidR="00F832E4" w:rsidRPr="00B013C7" w:rsidRDefault="00F832E4" w:rsidP="00F832E4">
            <w:pPr>
              <w:rPr>
                <w:rFonts w:ascii="Calibri" w:hAnsi="Calibri" w:cs="Calibri"/>
                <w:sz w:val="20"/>
                <w:szCs w:val="20"/>
                <w:lang w:val="tr-TR"/>
              </w:rPr>
            </w:pPr>
          </w:p>
        </w:tc>
      </w:tr>
      <w:tr w:rsidR="00F832E4" w:rsidRPr="00B013C7" w14:paraId="37A0AEC3" w14:textId="77777777" w:rsidTr="005457A8">
        <w:tc>
          <w:tcPr>
            <w:tcW w:w="592" w:type="pct"/>
            <w:vMerge/>
            <w:tcBorders>
              <w:left w:val="single" w:sz="4" w:space="0" w:color="auto"/>
              <w:bottom w:val="single" w:sz="4" w:space="0" w:color="auto"/>
              <w:right w:val="single" w:sz="4" w:space="0" w:color="auto"/>
            </w:tcBorders>
          </w:tcPr>
          <w:p w14:paraId="3A3EFF0C"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DCB3C63" w14:textId="6D571EBD"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18D87151" w14:textId="3B04D58B"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7FF19D" w14:textId="33B828E0"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64EEEC" w14:textId="75114CB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82EBA3C" w14:textId="16AC8FB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13AB7C39" w14:textId="5B34E11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4C943D1" w14:textId="1BC121A8"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283B69BE" w14:textId="6D100C9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A545613" w14:textId="4A20F2D1"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6076C548" w14:textId="20647D2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477B45B4" w14:textId="3C659727"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F2DEF78" w14:textId="6C776B8B"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48A9B6" w14:textId="4D4BB54F"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EA359CB" w14:textId="7EACFBFB"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5ABD9F9A" w14:textId="41A554A4" w:rsidR="00F832E4" w:rsidRPr="00B013C7" w:rsidRDefault="00F832E4" w:rsidP="00F832E4">
            <w:pPr>
              <w:rPr>
                <w:rFonts w:ascii="Calibri" w:hAnsi="Calibri" w:cs="Calibr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77BB65E6" w14:textId="77777777" w:rsidR="0030577A" w:rsidRPr="0030577A" w:rsidRDefault="0030577A" w:rsidP="0030577A">
      <w:pPr>
        <w:ind w:left="708" w:hanging="708"/>
        <w:rPr>
          <w:b/>
          <w:bCs/>
        </w:rPr>
      </w:pPr>
      <w:r w:rsidRPr="0030577A">
        <w:rPr>
          <w:b/>
          <w:bCs/>
        </w:rPr>
        <w:t>1.</w:t>
      </w:r>
      <w:r w:rsidRPr="0030577A">
        <w:rPr>
          <w:b/>
          <w:bCs/>
        </w:rPr>
        <w:tab/>
        <w:t>Applies advanced-level technical, interpretative, and stylistic features in their instrument.</w:t>
      </w:r>
    </w:p>
    <w:p w14:paraId="6B412742" w14:textId="77777777" w:rsidR="0030577A" w:rsidRPr="0030577A" w:rsidRDefault="0030577A" w:rsidP="0030577A">
      <w:pPr>
        <w:ind w:left="708" w:hanging="708"/>
        <w:rPr>
          <w:b/>
          <w:bCs/>
        </w:rPr>
      </w:pPr>
      <w:r w:rsidRPr="0030577A">
        <w:rPr>
          <w:b/>
          <w:bCs/>
        </w:rPr>
        <w:t>2.</w:t>
      </w:r>
      <w:r w:rsidRPr="0030577A">
        <w:rPr>
          <w:b/>
          <w:bCs/>
        </w:rPr>
        <w:tab/>
        <w:t>Performs musical works at a level appropriate for graduate studies in various instrumental ensembles.</w:t>
      </w:r>
    </w:p>
    <w:p w14:paraId="3D8BEECF" w14:textId="77777777" w:rsidR="0030577A" w:rsidRPr="0030577A" w:rsidRDefault="0030577A" w:rsidP="0030577A">
      <w:pPr>
        <w:ind w:left="708" w:hanging="708"/>
        <w:rPr>
          <w:b/>
          <w:bCs/>
        </w:rPr>
      </w:pPr>
      <w:r w:rsidRPr="0030577A">
        <w:rPr>
          <w:b/>
          <w:bCs/>
        </w:rPr>
        <w:t>3.</w:t>
      </w:r>
      <w:r w:rsidRPr="0030577A">
        <w:rPr>
          <w:b/>
          <w:bCs/>
        </w:rPr>
        <w:tab/>
        <w:t>Conducts analyses of works in Western Music, Turkish Classical Music, and Turkish Folk Music.</w:t>
      </w:r>
    </w:p>
    <w:p w14:paraId="3C556154" w14:textId="77777777" w:rsidR="0030577A" w:rsidRPr="0030577A" w:rsidRDefault="0030577A" w:rsidP="0030577A">
      <w:pPr>
        <w:rPr>
          <w:b/>
          <w:bCs/>
        </w:rPr>
      </w:pPr>
      <w:r w:rsidRPr="0030577A">
        <w:rPr>
          <w:b/>
          <w:bCs/>
        </w:rPr>
        <w:t>4.</w:t>
      </w:r>
      <w:r w:rsidRPr="0030577A">
        <w:rPr>
          <w:b/>
          <w:bCs/>
        </w:rPr>
        <w:tab/>
        <w:t>Explains the relationship between theoretical and practical aspects of music.</w:t>
      </w:r>
    </w:p>
    <w:p w14:paraId="32839D19" w14:textId="77777777" w:rsidR="0030577A" w:rsidRPr="0030577A" w:rsidRDefault="0030577A" w:rsidP="0030577A">
      <w:pPr>
        <w:rPr>
          <w:b/>
          <w:bCs/>
        </w:rPr>
      </w:pPr>
      <w:r w:rsidRPr="0030577A">
        <w:rPr>
          <w:b/>
          <w:bCs/>
        </w:rPr>
        <w:t>5.</w:t>
      </w:r>
      <w:r w:rsidRPr="0030577A">
        <w:rPr>
          <w:b/>
          <w:bCs/>
        </w:rPr>
        <w:tab/>
        <w:t>Interprets developments in music from a contemporary perspective.</w:t>
      </w:r>
    </w:p>
    <w:p w14:paraId="7E2E89CA" w14:textId="77777777" w:rsidR="0030577A" w:rsidRPr="0030577A" w:rsidRDefault="0030577A" w:rsidP="0030577A">
      <w:pPr>
        <w:rPr>
          <w:b/>
          <w:bCs/>
        </w:rPr>
      </w:pPr>
      <w:r w:rsidRPr="0030577A">
        <w:rPr>
          <w:b/>
          <w:bCs/>
        </w:rPr>
        <w:t>6.</w:t>
      </w:r>
      <w:r w:rsidRPr="0030577A">
        <w:rPr>
          <w:b/>
          <w:bCs/>
        </w:rPr>
        <w:tab/>
        <w:t>Applies research techniques in music studies.</w:t>
      </w:r>
    </w:p>
    <w:p w14:paraId="5A69160C" w14:textId="77777777" w:rsidR="0030577A" w:rsidRPr="0030577A" w:rsidRDefault="0030577A" w:rsidP="0030577A">
      <w:pPr>
        <w:ind w:left="708" w:hanging="708"/>
        <w:rPr>
          <w:b/>
          <w:bCs/>
        </w:rPr>
      </w:pPr>
      <w:r w:rsidRPr="0030577A">
        <w:rPr>
          <w:b/>
          <w:bCs/>
        </w:rPr>
        <w:t>7.</w:t>
      </w:r>
      <w:r w:rsidRPr="0030577A">
        <w:rPr>
          <w:b/>
          <w:bCs/>
        </w:rPr>
        <w:tab/>
        <w:t>Conducts research across different methodologies, collects data, and performs analysis.</w:t>
      </w:r>
    </w:p>
    <w:p w14:paraId="0C7FBA61" w14:textId="77777777" w:rsidR="0030577A" w:rsidRPr="0030577A" w:rsidRDefault="0030577A" w:rsidP="0030577A">
      <w:pPr>
        <w:ind w:left="708" w:hanging="708"/>
        <w:rPr>
          <w:b/>
          <w:bCs/>
        </w:rPr>
      </w:pPr>
      <w:r w:rsidRPr="0030577A">
        <w:rPr>
          <w:b/>
          <w:bCs/>
        </w:rPr>
        <w:t>8.</w:t>
      </w:r>
      <w:r w:rsidRPr="0030577A">
        <w:rPr>
          <w:b/>
          <w:bCs/>
        </w:rPr>
        <w:tab/>
        <w:t>Examines and evaluates music and arts education policies in Turkey and worldwide.</w:t>
      </w:r>
    </w:p>
    <w:p w14:paraId="1B1DE3EC" w14:textId="77777777" w:rsidR="0030577A" w:rsidRPr="0030577A" w:rsidRDefault="0030577A" w:rsidP="0030577A">
      <w:pPr>
        <w:rPr>
          <w:b/>
          <w:bCs/>
        </w:rPr>
      </w:pPr>
      <w:r w:rsidRPr="0030577A">
        <w:rPr>
          <w:b/>
          <w:bCs/>
        </w:rPr>
        <w:t>9.</w:t>
      </w:r>
      <w:r w:rsidRPr="0030577A">
        <w:rPr>
          <w:b/>
          <w:bCs/>
        </w:rPr>
        <w:tab/>
        <w:t>Develops an international perspective on the art of music.</w:t>
      </w:r>
    </w:p>
    <w:p w14:paraId="64BD8F8D" w14:textId="77777777" w:rsidR="0030577A" w:rsidRPr="0030577A" w:rsidRDefault="0030577A" w:rsidP="0030577A">
      <w:pPr>
        <w:rPr>
          <w:b/>
          <w:bCs/>
        </w:rPr>
      </w:pPr>
      <w:r w:rsidRPr="0030577A">
        <w:rPr>
          <w:b/>
          <w:bCs/>
        </w:rPr>
        <w:t>10.</w:t>
      </w:r>
      <w:r w:rsidRPr="0030577A">
        <w:rPr>
          <w:b/>
          <w:bCs/>
        </w:rPr>
        <w:tab/>
        <w:t>Engages in music criticism.</w:t>
      </w:r>
    </w:p>
    <w:p w14:paraId="5739049D" w14:textId="77777777" w:rsidR="0030577A" w:rsidRPr="0030577A" w:rsidRDefault="0030577A" w:rsidP="0030577A">
      <w:pPr>
        <w:rPr>
          <w:b/>
          <w:bCs/>
        </w:rPr>
      </w:pPr>
      <w:r w:rsidRPr="0030577A">
        <w:rPr>
          <w:b/>
          <w:bCs/>
        </w:rPr>
        <w:t>11.</w:t>
      </w:r>
      <w:r w:rsidRPr="0030577A">
        <w:rPr>
          <w:b/>
          <w:bCs/>
        </w:rPr>
        <w:tab/>
        <w:t>Explains the necessity of lifelong learning.</w:t>
      </w:r>
    </w:p>
    <w:p w14:paraId="4172E68F" w14:textId="77777777" w:rsidR="0030577A" w:rsidRPr="0030577A" w:rsidRDefault="0030577A" w:rsidP="0030577A">
      <w:pPr>
        <w:ind w:left="708" w:hanging="708"/>
        <w:rPr>
          <w:b/>
          <w:bCs/>
        </w:rPr>
      </w:pPr>
      <w:r w:rsidRPr="0030577A">
        <w:rPr>
          <w:b/>
          <w:bCs/>
        </w:rPr>
        <w:lastRenderedPageBreak/>
        <w:t>12.</w:t>
      </w:r>
      <w:r w:rsidRPr="0030577A">
        <w:rPr>
          <w:b/>
          <w:bCs/>
        </w:rPr>
        <w:tab/>
        <w:t>Describes the processes of conducting research, managing research projects, and reporting findings.</w:t>
      </w:r>
    </w:p>
    <w:p w14:paraId="7003C886" w14:textId="77777777" w:rsidR="0030577A" w:rsidRPr="0030577A" w:rsidRDefault="0030577A" w:rsidP="0030577A">
      <w:pPr>
        <w:ind w:left="708" w:hanging="708"/>
        <w:rPr>
          <w:b/>
          <w:bCs/>
        </w:rPr>
      </w:pPr>
      <w:r w:rsidRPr="0030577A">
        <w:rPr>
          <w:b/>
          <w:bCs/>
        </w:rPr>
        <w:t>13.</w:t>
      </w:r>
      <w:r w:rsidRPr="0030577A">
        <w:rPr>
          <w:b/>
          <w:bCs/>
        </w:rPr>
        <w:tab/>
        <w:t>Demonstrates knowledge of the terminology of Turkish Folk Music and Turkish Classical Music.</w:t>
      </w:r>
    </w:p>
    <w:p w14:paraId="03D38A85" w14:textId="5C30AEF2" w:rsidR="008200DD" w:rsidRPr="003E67AB" w:rsidRDefault="0030577A" w:rsidP="0030577A">
      <w:pPr>
        <w:rPr>
          <w:b/>
          <w:bCs/>
        </w:rPr>
      </w:pPr>
      <w:r w:rsidRPr="0030577A">
        <w:rPr>
          <w:b/>
          <w:bCs/>
        </w:rPr>
        <w:t>14.</w:t>
      </w:r>
      <w:r w:rsidRPr="0030577A">
        <w:rPr>
          <w:b/>
          <w:bCs/>
        </w:rPr>
        <w:tab/>
        <w:t>Articulates knowledge of music ethics.</w:t>
      </w: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E216C" w14:textId="77777777" w:rsidR="003531E5" w:rsidRDefault="003531E5" w:rsidP="008200DD">
      <w:r>
        <w:separator/>
      </w:r>
    </w:p>
  </w:endnote>
  <w:endnote w:type="continuationSeparator" w:id="0">
    <w:p w14:paraId="7A36D452" w14:textId="77777777" w:rsidR="003531E5" w:rsidRDefault="003531E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90585" w14:textId="77777777" w:rsidR="003531E5" w:rsidRDefault="003531E5" w:rsidP="008200DD">
      <w:r>
        <w:separator/>
      </w:r>
    </w:p>
  </w:footnote>
  <w:footnote w:type="continuationSeparator" w:id="0">
    <w:p w14:paraId="67FDA161" w14:textId="77777777" w:rsidR="003531E5" w:rsidRDefault="003531E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B1824"/>
    <w:multiLevelType w:val="hybridMultilevel"/>
    <w:tmpl w:val="5C64D21A"/>
    <w:lvl w:ilvl="0" w:tplc="2962F2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AC2F74"/>
    <w:multiLevelType w:val="hybridMultilevel"/>
    <w:tmpl w:val="6FD01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6981117">
    <w:abstractNumId w:val="1"/>
  </w:num>
  <w:num w:numId="2" w16cid:durableId="135477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43F64"/>
    <w:rsid w:val="00154FD6"/>
    <w:rsid w:val="001866A0"/>
    <w:rsid w:val="0023660D"/>
    <w:rsid w:val="0030577A"/>
    <w:rsid w:val="00333A3D"/>
    <w:rsid w:val="003531E5"/>
    <w:rsid w:val="003D5955"/>
    <w:rsid w:val="003E67AB"/>
    <w:rsid w:val="00407D60"/>
    <w:rsid w:val="004C40B1"/>
    <w:rsid w:val="004D28AA"/>
    <w:rsid w:val="005457A8"/>
    <w:rsid w:val="00547A04"/>
    <w:rsid w:val="005B1C41"/>
    <w:rsid w:val="005E1D86"/>
    <w:rsid w:val="00615A81"/>
    <w:rsid w:val="006E2F61"/>
    <w:rsid w:val="006E56E0"/>
    <w:rsid w:val="00714032"/>
    <w:rsid w:val="007169FD"/>
    <w:rsid w:val="00766794"/>
    <w:rsid w:val="008200DD"/>
    <w:rsid w:val="00853D18"/>
    <w:rsid w:val="00980552"/>
    <w:rsid w:val="009F1C95"/>
    <w:rsid w:val="00A42C9E"/>
    <w:rsid w:val="00A65C12"/>
    <w:rsid w:val="00AC4531"/>
    <w:rsid w:val="00BF2563"/>
    <w:rsid w:val="00C1474C"/>
    <w:rsid w:val="00C17A6A"/>
    <w:rsid w:val="00CA664F"/>
    <w:rsid w:val="00D45E0E"/>
    <w:rsid w:val="00D51A9F"/>
    <w:rsid w:val="00D52BA4"/>
    <w:rsid w:val="00DC1973"/>
    <w:rsid w:val="00DF43BB"/>
    <w:rsid w:val="00E929DA"/>
    <w:rsid w:val="00EF54FE"/>
    <w:rsid w:val="00F832E4"/>
    <w:rsid w:val="00FA5D6E"/>
    <w:rsid w:val="00FC1669"/>
    <w:rsid w:val="00FE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143F64"/>
    <w:pPr>
      <w:ind w:left="720"/>
      <w:contextualSpacing/>
    </w:pPr>
  </w:style>
  <w:style w:type="paragraph" w:styleId="KonuBal">
    <w:name w:val="Title"/>
    <w:basedOn w:val="Normal"/>
    <w:link w:val="KonuBalChar"/>
    <w:qFormat/>
    <w:rsid w:val="00143F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143F64"/>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1185</Words>
  <Characters>6755</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TUNAHAN ALAN</cp:lastModifiedBy>
  <cp:revision>2</cp:revision>
  <dcterms:created xsi:type="dcterms:W3CDTF">2025-08-31T19:34:00Z</dcterms:created>
  <dcterms:modified xsi:type="dcterms:W3CDTF">2025-08-31T19:34:00Z</dcterms:modified>
</cp:coreProperties>
</file>